
<file path=[Content_Types].xml><?xml version="1.0" encoding="utf-8"?>
<Types xmlns="http://schemas.openxmlformats.org/package/2006/content-types">
  <Default Extension="jp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e"/>
        <w:tblpPr w:leftFromText="181" w:rightFromText="181" w:vertAnchor="text" w:horzAnchor="margin" w:tblpX="568" w:tblpY="57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505"/>
      </w:tblGrid>
      <w:tr w:rsidR="001446C2" w14:paraId="1A8923D1" w14:textId="77777777" w:rsidTr="004F3D61">
        <w:tc>
          <w:tcPr>
            <w:tcW w:w="8505" w:type="dxa"/>
          </w:tcPr>
          <w:p w14:paraId="29C23572" w14:textId="1A3B48D0" w:rsidR="001446C2" w:rsidRDefault="00891107" w:rsidP="004F3D61">
            <w:pPr>
              <w:pStyle w:val="affff7"/>
              <w:framePr w:w="0" w:hRule="auto" w:wrap="auto" w:hAnchor="text" w:xAlign="left" w:yAlign="inline" w:anchorLock="0"/>
              <w:rPr>
                <w:rFonts w:ascii="宋体" w:hAnsi="宋体"/>
                <w:sz w:val="28"/>
                <w:szCs w:val="28"/>
              </w:rPr>
            </w:pPr>
            <w:bookmarkStart w:id="0" w:name="_Hlk26473981"/>
            <w:r>
              <w:rPr>
                <w:noProof/>
              </w:rPr>
              <w:drawing>
                <wp:inline distT="0" distB="0" distL="0" distR="0" wp14:anchorId="5E1AF06C" wp14:editId="4A864177">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标题-2.tif"/>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rsidR="00AE2A69" w:rsidRPr="00AE2A69">
              <w:rPr>
                <w:noProof/>
              </w:rPr>
              <w:t>/</w:t>
            </w:r>
            <w:r w:rsidR="001446C2" w:rsidRPr="001446C2">
              <w:rPr>
                <w:sz w:val="21"/>
                <w:szCs w:val="21"/>
              </w:rPr>
              <w:t xml:space="preserve"> </w:t>
            </w:r>
            <w:r w:rsidR="004F3D61">
              <w:fldChar w:fldCharType="begin">
                <w:ffData>
                  <w:name w:val="c1"/>
                  <w:enabled/>
                  <w:calcOnExit w:val="0"/>
                  <w:textInput>
                    <w:maxLength w:val="7"/>
                  </w:textInput>
                </w:ffData>
              </w:fldChar>
            </w:r>
            <w:bookmarkStart w:id="1" w:name="c1"/>
            <w:r w:rsidR="004F3D61">
              <w:instrText xml:space="preserve"> FORMTEXT </w:instrText>
            </w:r>
            <w:r w:rsidR="004F3D61">
              <w:fldChar w:fldCharType="separate"/>
            </w:r>
            <w:r w:rsidR="00FB7432">
              <w:t>YLBZ</w:t>
            </w:r>
            <w:r w:rsidR="004F3D61">
              <w:fldChar w:fldCharType="end"/>
            </w:r>
            <w:bookmarkEnd w:id="1"/>
          </w:p>
        </w:tc>
      </w:tr>
    </w:tbl>
    <w:p w14:paraId="1A2FD4C1" w14:textId="5BF17C0B" w:rsidR="0000040A" w:rsidRPr="007B7453" w:rsidRDefault="007B7453" w:rsidP="000107E0">
      <w:pPr>
        <w:pStyle w:val="affff8"/>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2"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B7432">
        <w:rPr>
          <w:rFonts w:ascii="黑体" w:eastAsia="黑体" w:hint="eastAsia"/>
          <w:b w:val="0"/>
          <w:w w:val="100"/>
          <w:sz w:val="48"/>
        </w:rPr>
        <w:t>海南省医疗保障服务标准</w:t>
      </w:r>
      <w:r w:rsidRPr="001A4CF3">
        <w:rPr>
          <w:rFonts w:ascii="黑体" w:eastAsia="黑体"/>
          <w:b w:val="0"/>
          <w:w w:val="100"/>
          <w:sz w:val="48"/>
        </w:rPr>
        <w:fldChar w:fldCharType="end"/>
      </w:r>
      <w:bookmarkEnd w:id="2"/>
    </w:p>
    <w:bookmarkEnd w:id="0"/>
    <w:p w14:paraId="3801C30F" w14:textId="3AC441F5" w:rsidR="00AA456B" w:rsidRPr="00A952D7" w:rsidRDefault="00891107" w:rsidP="00A952D7">
      <w:pPr>
        <w:pStyle w:val="affffffffff5"/>
        <w:framePr w:wrap="auto"/>
      </w:pPr>
      <w:r>
        <w:t>Q</w:t>
      </w:r>
      <w:r w:rsidR="00AE2A69">
        <w:t>/</w:t>
      </w:r>
      <w:r w:rsidR="008E155C">
        <w:fldChar w:fldCharType="begin">
          <w:ffData>
            <w:name w:val="文字1"/>
            <w:enabled/>
            <w:calcOnExit w:val="0"/>
            <w:textInput>
              <w:default w:val="XXX"/>
            </w:textInput>
          </w:ffData>
        </w:fldChar>
      </w:r>
      <w:bookmarkStart w:id="3" w:name="文字1"/>
      <w:r w:rsidR="008E155C">
        <w:instrText xml:space="preserve"> FORMTEXT </w:instrText>
      </w:r>
      <w:r w:rsidR="008E155C">
        <w:fldChar w:fldCharType="separate"/>
      </w:r>
      <w:r w:rsidR="00FB7432">
        <w:t>YLBZ</w:t>
      </w:r>
      <w:r w:rsidR="008E155C">
        <w:fldChar w:fldCharType="end"/>
      </w:r>
      <w:bookmarkEnd w:id="3"/>
      <w:r w:rsidR="00634D9E">
        <w:t xml:space="preserve"> </w:t>
      </w:r>
      <w:r w:rsidR="008E155C">
        <w:fldChar w:fldCharType="begin">
          <w:ffData>
            <w:name w:val="NSTD_CODE_F"/>
            <w:enabled/>
            <w:calcOnExit w:val="0"/>
            <w:textInput>
              <w:default w:val="XXXX"/>
            </w:textInput>
          </w:ffData>
        </w:fldChar>
      </w:r>
      <w:bookmarkStart w:id="4" w:name="NSTD_CODE_F"/>
      <w:r w:rsidR="008E155C">
        <w:instrText xml:space="preserve"> FORMTEXT </w:instrText>
      </w:r>
      <w:r w:rsidR="008E155C">
        <w:fldChar w:fldCharType="separate"/>
      </w:r>
      <w:r w:rsidR="008E155C">
        <w:t>XXXX</w:t>
      </w:r>
      <w:r w:rsidR="008E155C">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14:paraId="36A4F336" w14:textId="77777777" w:rsidR="00E846C8" w:rsidRPr="001E4882" w:rsidRDefault="00087A77" w:rsidP="00A952D7">
      <w:pPr>
        <w:pStyle w:val="affffffffff6"/>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71133382"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B8A5118" wp14:editId="2455B78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241354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8ABFAB7" w14:textId="77777777" w:rsidR="006816A4" w:rsidRDefault="006816A4" w:rsidP="0036429C">
      <w:pPr>
        <w:pStyle w:val="affff8"/>
        <w:framePr w:w="9639" w:h="6976" w:hRule="exact" w:hSpace="0" w:vSpace="0" w:wrap="around" w:hAnchor="page" w:y="6408"/>
        <w:jc w:val="center"/>
        <w:rPr>
          <w:rFonts w:ascii="黑体" w:eastAsia="黑体" w:hAnsi="黑体"/>
          <w:b w:val="0"/>
          <w:bCs w:val="0"/>
          <w:w w:val="100"/>
        </w:rPr>
      </w:pPr>
    </w:p>
    <w:p w14:paraId="48BDF4F4" w14:textId="19266C16" w:rsidR="006816A4" w:rsidRDefault="006B2672" w:rsidP="00463B77">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C8060F">
        <w:t>社保医保统计工作规范</w:t>
      </w:r>
      <w:r>
        <w:fldChar w:fldCharType="end"/>
      </w:r>
      <w:bookmarkEnd w:id="7"/>
    </w:p>
    <w:p w14:paraId="3A6B1081" w14:textId="77777777" w:rsidR="00815419" w:rsidRPr="00815419" w:rsidRDefault="00815419" w:rsidP="00324EDD">
      <w:pPr>
        <w:framePr w:w="9639" w:h="6974" w:hRule="exact" w:wrap="around" w:vAnchor="page" w:hAnchor="page" w:x="1419" w:y="6408" w:anchorLock="1"/>
        <w:ind w:left="-1418"/>
      </w:pPr>
    </w:p>
    <w:p w14:paraId="3864F2DD" w14:textId="5E3FB8C0" w:rsidR="00755402" w:rsidRPr="008B50C8" w:rsidRDefault="00755402" w:rsidP="00463B77">
      <w:pPr>
        <w:pStyle w:val="afffffff7"/>
        <w:framePr w:w="9639" w:h="6974" w:hRule="exact" w:wrap="around" w:vAnchor="page" w:hAnchor="page" w:x="1419" w:y="6408" w:anchorLock="1"/>
        <w:textAlignment w:val="bottom"/>
        <w:rPr>
          <w:rFonts w:eastAsia="黑体"/>
          <w:noProof/>
          <w:szCs w:val="28"/>
        </w:rPr>
      </w:pPr>
    </w:p>
    <w:p w14:paraId="13C5E580" w14:textId="77777777" w:rsidR="00815419" w:rsidRPr="00324EDD" w:rsidRDefault="00815419" w:rsidP="00324EDD">
      <w:pPr>
        <w:framePr w:w="9639" w:h="6974" w:hRule="exact" w:wrap="around" w:vAnchor="page" w:hAnchor="page" w:x="1419" w:y="6408" w:anchorLock="1"/>
        <w:spacing w:line="760" w:lineRule="exact"/>
        <w:ind w:left="-1418"/>
      </w:pPr>
    </w:p>
    <w:p w14:paraId="2A02117B"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2C655515" w14:textId="48754880" w:rsidR="00CA7AFD" w:rsidRPr="00AC4D95" w:rsidRDefault="00A32D73" w:rsidP="00463B77">
      <w:pPr>
        <w:pStyle w:val="afffffff7"/>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8"/>
    </w:p>
    <w:p w14:paraId="467DBF59" w14:textId="46F04196" w:rsidR="0036429C"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9" w:name="CMPLSH_DATE"/>
      <w:r>
        <w:rPr>
          <w:noProof/>
          <w:sz w:val="21"/>
          <w:szCs w:val="28"/>
        </w:rPr>
        <w:instrText xml:space="preserve"> FORMTEXT </w:instrText>
      </w:r>
      <w:r>
        <w:rPr>
          <w:noProof/>
          <w:sz w:val="21"/>
          <w:szCs w:val="28"/>
        </w:rPr>
      </w:r>
      <w:r>
        <w:rPr>
          <w:noProof/>
          <w:sz w:val="21"/>
          <w:szCs w:val="28"/>
        </w:rPr>
        <w:fldChar w:fldCharType="separate"/>
      </w:r>
      <w:r w:rsidR="00A665F3">
        <w:rPr>
          <w:noProof/>
          <w:sz w:val="21"/>
          <w:szCs w:val="28"/>
        </w:rPr>
        <w:t> </w:t>
      </w:r>
      <w:r w:rsidR="00A665F3">
        <w:rPr>
          <w:noProof/>
          <w:sz w:val="21"/>
          <w:szCs w:val="28"/>
        </w:rPr>
        <w:t> </w:t>
      </w:r>
      <w:r w:rsidR="00A665F3">
        <w:rPr>
          <w:noProof/>
          <w:sz w:val="21"/>
          <w:szCs w:val="28"/>
        </w:rPr>
        <w:t> </w:t>
      </w:r>
      <w:r w:rsidR="00A665F3">
        <w:rPr>
          <w:noProof/>
          <w:sz w:val="21"/>
          <w:szCs w:val="28"/>
        </w:rPr>
        <w:t> </w:t>
      </w:r>
      <w:r w:rsidR="00A665F3">
        <w:rPr>
          <w:noProof/>
          <w:sz w:val="21"/>
          <w:szCs w:val="28"/>
        </w:rPr>
        <w:t> </w:t>
      </w:r>
      <w:r>
        <w:rPr>
          <w:noProof/>
          <w:sz w:val="21"/>
          <w:szCs w:val="28"/>
        </w:rPr>
        <w:fldChar w:fldCharType="end"/>
      </w:r>
      <w:bookmarkEnd w:id="9"/>
    </w:p>
    <w:p w14:paraId="6122A66D" w14:textId="77777777" w:rsidR="00DE703F" w:rsidRPr="00A6537A" w:rsidRDefault="00DE703F"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p>
    <w:p w14:paraId="09578F6C" w14:textId="33B078B2" w:rsidR="00CD50A1" w:rsidRDefault="00985C28"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0"/>
      <w:r w:rsidR="00CD50A1">
        <w:t xml:space="preserve"> </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1"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1"/>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2"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2"/>
      <w:r w:rsidR="00CD50A1">
        <w:rPr>
          <w:rFonts w:hint="eastAsia"/>
        </w:rPr>
        <w:t>发布</w:t>
      </w:r>
    </w:p>
    <w:p w14:paraId="7F25E451" w14:textId="060DB673" w:rsidR="00CD50A1" w:rsidRDefault="00087A77"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实施</w:t>
      </w:r>
    </w:p>
    <w:p w14:paraId="6BB4FF91" w14:textId="7E507CF5" w:rsidR="007B7453" w:rsidRPr="004C7E8B" w:rsidRDefault="007B7453" w:rsidP="00A4006C">
      <w:pPr>
        <w:pStyle w:val="affffffff7"/>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6"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93A5E">
        <w:rPr>
          <w:rFonts w:hAnsi="黑体" w:hint="eastAsia"/>
          <w:w w:val="100"/>
          <w:sz w:val="28"/>
        </w:rPr>
        <w:t>海南省医疗保障局</w:t>
      </w:r>
      <w:r w:rsidRPr="004C7E8B">
        <w:rPr>
          <w:rFonts w:hAnsi="黑体"/>
          <w:w w:val="100"/>
          <w:sz w:val="28"/>
        </w:rPr>
        <w:fldChar w:fldCharType="end"/>
      </w:r>
      <w:bookmarkEnd w:id="16"/>
      <w:r w:rsidR="00196EF5" w:rsidRPr="004C7E8B">
        <w:rPr>
          <w:rFonts w:ascii="Times New Roman"/>
          <w:w w:val="100"/>
          <w:sz w:val="28"/>
        </w:rPr>
        <w:t> </w:t>
      </w:r>
      <w:r w:rsidR="00196EF5" w:rsidRPr="004C7E8B">
        <w:rPr>
          <w:rFonts w:ascii="Times New Roman"/>
          <w:w w:val="100"/>
          <w:sz w:val="28"/>
        </w:rPr>
        <w:t> </w:t>
      </w:r>
      <w:r w:rsidRPr="004C7E8B">
        <w:rPr>
          <w:rStyle w:val="afffffffffffc"/>
          <w:rFonts w:hAnsi="黑体" w:hint="eastAsia"/>
          <w:position w:val="0"/>
        </w:rPr>
        <w:t>发</w:t>
      </w:r>
      <w:r w:rsidRPr="004C7E8B">
        <w:rPr>
          <w:rStyle w:val="afffffffffffc"/>
          <w:rFonts w:hAnsi="黑体" w:hint="eastAsia"/>
          <w:spacing w:val="0"/>
          <w:position w:val="0"/>
        </w:rPr>
        <w:t>布</w:t>
      </w:r>
    </w:p>
    <w:p w14:paraId="19BD5F87"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76F47AF" wp14:editId="531DC58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06A6F7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1068FA5" w14:textId="77777777" w:rsidR="00894836" w:rsidRPr="00145D9D" w:rsidRDefault="00894836" w:rsidP="00093D25">
      <w:pPr>
        <w:spacing w:line="20" w:lineRule="exact"/>
        <w:jc w:val="center"/>
        <w:rPr>
          <w:rFonts w:ascii="黑体" w:eastAsia="黑体" w:hAnsi="黑体"/>
          <w:sz w:val="32"/>
          <w:szCs w:val="32"/>
        </w:rPr>
      </w:pPr>
      <w:bookmarkStart w:id="17" w:name="BookMark4"/>
    </w:p>
    <w:p w14:paraId="43C1590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7BFBBA140C74BE186891DE760711F5D"/>
        </w:placeholder>
      </w:sdtPr>
      <w:sdtContent>
        <w:bookmarkStart w:id="18" w:name="NEW_STAND_NAME" w:displacedByCustomXml="prev"/>
        <w:p w14:paraId="6B802758" w14:textId="0004D946" w:rsidR="00F26B7E" w:rsidRPr="00F26B7E" w:rsidRDefault="00FC009F" w:rsidP="00C8060F">
          <w:pPr>
            <w:pStyle w:val="afffffffffa"/>
            <w:spacing w:beforeLines="1" w:before="3" w:afterLines="220" w:after="686"/>
          </w:pPr>
          <w:r>
            <w:rPr>
              <w:rFonts w:hint="eastAsia"/>
            </w:rPr>
            <w:t>社保医</w:t>
          </w:r>
          <w:proofErr w:type="gramStart"/>
          <w:r>
            <w:rPr>
              <w:rFonts w:hint="eastAsia"/>
            </w:rPr>
            <w:t>保统计</w:t>
          </w:r>
          <w:proofErr w:type="gramEnd"/>
          <w:r>
            <w:rPr>
              <w:rFonts w:hint="eastAsia"/>
            </w:rPr>
            <w:t>工作规范</w:t>
          </w:r>
        </w:p>
      </w:sdtContent>
    </w:sdt>
    <w:bookmarkEnd w:id="18" w:displacedByCustomXml="prev"/>
    <w:p w14:paraId="2E724CB6" w14:textId="77777777" w:rsidR="00E2552F" w:rsidRDefault="00E2552F" w:rsidP="00A77CCB">
      <w:pPr>
        <w:pStyle w:val="affe"/>
        <w:spacing w:before="312" w:after="312"/>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bookmarkStart w:id="27" w:name="_Toc98918883"/>
      <w:r>
        <w:rPr>
          <w:rFonts w:hint="eastAsia"/>
        </w:rPr>
        <w:t>范围</w:t>
      </w:r>
      <w:bookmarkEnd w:id="19"/>
      <w:bookmarkEnd w:id="20"/>
      <w:bookmarkEnd w:id="21"/>
      <w:bookmarkEnd w:id="22"/>
      <w:bookmarkEnd w:id="23"/>
      <w:bookmarkEnd w:id="24"/>
      <w:bookmarkEnd w:id="25"/>
      <w:bookmarkEnd w:id="26"/>
      <w:bookmarkEnd w:id="27"/>
    </w:p>
    <w:p w14:paraId="61A42722" w14:textId="3B025BF5" w:rsidR="00B47F96" w:rsidRPr="00D03E3B" w:rsidRDefault="00B47F96" w:rsidP="00C8060F">
      <w:pPr>
        <w:pStyle w:val="affffd"/>
        <w:ind w:firstLine="420"/>
      </w:pPr>
      <w:bookmarkStart w:id="28" w:name="_Toc17233326"/>
      <w:bookmarkStart w:id="29" w:name="_Toc17233334"/>
      <w:bookmarkStart w:id="30" w:name="_Toc24884212"/>
      <w:bookmarkStart w:id="31" w:name="_Toc24884219"/>
      <w:bookmarkStart w:id="32" w:name="_Toc26648466"/>
      <w:r w:rsidRPr="00D03E3B">
        <w:rPr>
          <w:rFonts w:hint="eastAsia"/>
        </w:rPr>
        <w:t>本文件提供了</w:t>
      </w:r>
      <w:r w:rsidR="00C8060F" w:rsidRPr="00D03E3B">
        <w:rPr>
          <w:rFonts w:hint="eastAsia"/>
        </w:rPr>
        <w:t>社保医保统计工作</w:t>
      </w:r>
      <w:r w:rsidR="00C8060F" w:rsidRPr="00D03E3B">
        <w:rPr>
          <w:rFonts w:hint="eastAsia"/>
        </w:rPr>
        <w:t>的</w:t>
      </w:r>
      <w:r w:rsidR="00D03E3B" w:rsidRPr="00D03E3B">
        <w:rPr>
          <w:rFonts w:hint="eastAsia"/>
        </w:rPr>
        <w:t>基本任务、</w:t>
      </w:r>
      <w:r w:rsidR="00C8060F" w:rsidRPr="00D03E3B">
        <w:rPr>
          <w:rFonts w:hint="eastAsia"/>
        </w:rPr>
        <w:t>统计口径管理、数据采集、数据审核和上报、数据</w:t>
      </w:r>
      <w:r w:rsidR="00D03E3B" w:rsidRPr="00D03E3B">
        <w:rPr>
          <w:rFonts w:hint="eastAsia"/>
        </w:rPr>
        <w:t>的</w:t>
      </w:r>
      <w:r w:rsidR="00C8060F" w:rsidRPr="00D03E3B">
        <w:rPr>
          <w:rFonts w:hint="eastAsia"/>
        </w:rPr>
        <w:t>调整、账号管理、数据管理利用、统计人员</w:t>
      </w:r>
      <w:r w:rsidR="00D03E3B" w:rsidRPr="00D03E3B">
        <w:rPr>
          <w:rFonts w:hint="eastAsia"/>
        </w:rPr>
        <w:t>的</w:t>
      </w:r>
      <w:r w:rsidR="00C8060F" w:rsidRPr="00D03E3B">
        <w:rPr>
          <w:rFonts w:hint="eastAsia"/>
        </w:rPr>
        <w:t>管理和统计监督等内容</w:t>
      </w:r>
      <w:r w:rsidR="00194119" w:rsidRPr="00D03E3B">
        <w:rPr>
          <w:rFonts w:hint="eastAsia"/>
        </w:rPr>
        <w:t>。</w:t>
      </w:r>
    </w:p>
    <w:p w14:paraId="71F5B1C3" w14:textId="563A1C60" w:rsidR="008B0C9C" w:rsidRPr="00D03E3B" w:rsidRDefault="00B47F96" w:rsidP="004F7165">
      <w:pPr>
        <w:pStyle w:val="affffd"/>
        <w:ind w:firstLine="420"/>
      </w:pPr>
      <w:r w:rsidRPr="00D03E3B">
        <w:rPr>
          <w:rFonts w:hint="eastAsia"/>
        </w:rPr>
        <w:t>本文件适用于</w:t>
      </w:r>
      <w:r w:rsidR="00D03E3B" w:rsidRPr="00D03E3B">
        <w:rPr>
          <w:rFonts w:hint="eastAsia"/>
        </w:rPr>
        <w:t>社保医保</w:t>
      </w:r>
      <w:r w:rsidR="00C8060F" w:rsidRPr="00D03E3B">
        <w:rPr>
          <w:rFonts w:hint="eastAsia"/>
        </w:rPr>
        <w:t>的统计工作，包括月报、季报、年报等统计 报表和按要求开展的各项统计调查任务</w:t>
      </w:r>
      <w:r w:rsidR="00ED173C" w:rsidRPr="00D03E3B">
        <w:rPr>
          <w:rFonts w:hint="eastAsia"/>
        </w:rPr>
        <w:t>。</w:t>
      </w:r>
    </w:p>
    <w:p w14:paraId="79B18943" w14:textId="77777777" w:rsidR="00E2552F" w:rsidRDefault="00E2552F" w:rsidP="00A77CCB">
      <w:pPr>
        <w:pStyle w:val="affe"/>
        <w:spacing w:before="312" w:after="312"/>
      </w:pPr>
      <w:bookmarkStart w:id="33" w:name="_Toc26718931"/>
      <w:bookmarkStart w:id="34" w:name="_Toc26986531"/>
      <w:bookmarkStart w:id="35" w:name="_Toc26986772"/>
      <w:bookmarkStart w:id="36" w:name="_Toc98918884"/>
      <w:r>
        <w:rPr>
          <w:rFonts w:hint="eastAsia"/>
        </w:rPr>
        <w:t>规范性引用文件</w:t>
      </w:r>
      <w:bookmarkEnd w:id="28"/>
      <w:bookmarkEnd w:id="29"/>
      <w:bookmarkEnd w:id="30"/>
      <w:bookmarkEnd w:id="31"/>
      <w:bookmarkEnd w:id="32"/>
      <w:bookmarkEnd w:id="33"/>
      <w:bookmarkEnd w:id="34"/>
      <w:bookmarkEnd w:id="35"/>
      <w:bookmarkEnd w:id="36"/>
    </w:p>
    <w:sdt>
      <w:sdtPr>
        <w:rPr>
          <w:rFonts w:hint="eastAsia"/>
        </w:rPr>
        <w:id w:val="715848253"/>
        <w:placeholder>
          <w:docPart w:val="57E6AB75487F4C8881E9B0B9663B81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13B73A0" w14:textId="4ABBE631" w:rsidR="00AA6EC9" w:rsidRPr="00885645" w:rsidRDefault="00194119" w:rsidP="00885645">
          <w:pPr>
            <w:pStyle w:val="affffd"/>
            <w:ind w:firstLine="420"/>
          </w:pPr>
          <w:r>
            <w:rPr>
              <w:rFonts w:hint="eastAsia"/>
            </w:rPr>
            <w:t>本文件没有规范性引用文件。</w:t>
          </w:r>
        </w:p>
      </w:sdtContent>
    </w:sdt>
    <w:p w14:paraId="50CF9E2F" w14:textId="77777777" w:rsidR="00B265BC" w:rsidRPr="00E030F9" w:rsidRDefault="00FD59EB" w:rsidP="00FD59EB">
      <w:pPr>
        <w:pStyle w:val="affe"/>
        <w:spacing w:before="312" w:after="312"/>
      </w:pPr>
      <w:bookmarkStart w:id="37" w:name="_Toc98918885"/>
      <w:r>
        <w:rPr>
          <w:rFonts w:hint="eastAsia"/>
          <w:szCs w:val="21"/>
        </w:rPr>
        <w:t>术语和定义</w:t>
      </w:r>
      <w:bookmarkEnd w:id="37"/>
    </w:p>
    <w:bookmarkStart w:id="38" w:name="_Toc26986532" w:displacedByCustomXml="next"/>
    <w:bookmarkEnd w:id="38" w:displacedByCustomXml="next"/>
    <w:sdt>
      <w:sdtPr>
        <w:id w:val="-1909835108"/>
        <w:placeholder>
          <w:docPart w:val="E0B4F4666BA7434382DB9D3AF00082ED"/>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7F461D7" w14:textId="5D945D71" w:rsidR="003C010C" w:rsidRDefault="00C8060F" w:rsidP="00BA263B">
          <w:pPr>
            <w:pStyle w:val="affffd"/>
            <w:ind w:firstLine="420"/>
          </w:pPr>
          <w:r>
            <w:t>本文件没有需要界定的术语和定义。</w:t>
          </w:r>
        </w:p>
      </w:sdtContent>
    </w:sdt>
    <w:p w14:paraId="5B8EA184" w14:textId="52408E5C" w:rsidR="00194119" w:rsidRDefault="00C8060F" w:rsidP="005A36BE">
      <w:pPr>
        <w:pStyle w:val="affe"/>
        <w:spacing w:before="312" w:after="312"/>
      </w:pPr>
      <w:r>
        <w:rPr>
          <w:rFonts w:hint="eastAsia"/>
        </w:rPr>
        <w:t>基本</w:t>
      </w:r>
      <w:r w:rsidR="00375CBC">
        <w:rPr>
          <w:rFonts w:hint="eastAsia"/>
        </w:rPr>
        <w:t>任务</w:t>
      </w:r>
    </w:p>
    <w:p w14:paraId="4A72FBFF" w14:textId="100326B7" w:rsidR="00C8060F" w:rsidRDefault="00C8060F" w:rsidP="00C8060F">
      <w:pPr>
        <w:pStyle w:val="afffffffff0"/>
        <w:ind w:left="0"/>
        <w:rPr>
          <w:rFonts w:hint="eastAsia"/>
        </w:rPr>
      </w:pPr>
      <w:r>
        <w:rPr>
          <w:rFonts w:hint="eastAsia"/>
        </w:rPr>
        <w:t>基本任务是对社会保险发展状况和当期基金征缴情况进行统计调查、统计分析,提供统计资料和咨询意见,实行统计监督。</w:t>
      </w:r>
    </w:p>
    <w:p w14:paraId="57F27E2B" w14:textId="3B78E211" w:rsidR="00913386" w:rsidRDefault="00C8060F" w:rsidP="00C8060F">
      <w:pPr>
        <w:pStyle w:val="afffffffff0"/>
        <w:ind w:left="0"/>
      </w:pPr>
      <w:r>
        <w:rPr>
          <w:rFonts w:hint="eastAsia"/>
        </w:rPr>
        <w:t>各级经办机构应当加强对统计工作的领导，将统计工作纳入目标责任管理，为统计工作提供必要的条件，保障统计工作的正常进行。要按照本规定设置统计岗位,明确岗位职责,建立考核制度,确保统计工作及时、准确。</w:t>
      </w:r>
    </w:p>
    <w:p w14:paraId="1416F76B" w14:textId="13E81A28" w:rsidR="00D27BBD" w:rsidRDefault="00D27BBD" w:rsidP="00D27BBD">
      <w:pPr>
        <w:pStyle w:val="affe"/>
        <w:spacing w:before="312" w:after="312"/>
      </w:pPr>
      <w:r w:rsidRPr="00D27BBD">
        <w:rPr>
          <w:rFonts w:hint="eastAsia"/>
        </w:rPr>
        <w:t>统计口径管理</w:t>
      </w:r>
    </w:p>
    <w:p w14:paraId="6D9197C6" w14:textId="59D8CBBE" w:rsidR="00D27BBD" w:rsidRDefault="00D27BBD" w:rsidP="00D27BBD">
      <w:pPr>
        <w:pStyle w:val="afffffffff0"/>
        <w:ind w:left="0"/>
        <w:rPr>
          <w:rFonts w:hint="eastAsia"/>
        </w:rPr>
      </w:pPr>
      <w:r>
        <w:rPr>
          <w:rFonts w:hint="eastAsia"/>
        </w:rPr>
        <w:t>（统计口径的解释和管理）统计口径由省社会保险（医疗保险）服务中心（以下简称“省中心”）统计部门</w:t>
      </w:r>
      <w:proofErr w:type="gramStart"/>
      <w:r>
        <w:rPr>
          <w:rFonts w:hint="eastAsia"/>
        </w:rPr>
        <w:t>根据人社部</w:t>
      </w:r>
      <w:proofErr w:type="gramEnd"/>
      <w:r>
        <w:rPr>
          <w:rFonts w:hint="eastAsia"/>
        </w:rPr>
        <w:t>和国家</w:t>
      </w:r>
      <w:proofErr w:type="gramStart"/>
      <w:r>
        <w:rPr>
          <w:rFonts w:hint="eastAsia"/>
        </w:rPr>
        <w:t>医</w:t>
      </w:r>
      <w:proofErr w:type="gramEnd"/>
      <w:r>
        <w:rPr>
          <w:rFonts w:hint="eastAsia"/>
        </w:rPr>
        <w:t>保局的报表制度或文件要求制定，下发全省经办机构执行，并负责统计口径的管理和解释。</w:t>
      </w:r>
    </w:p>
    <w:p w14:paraId="057882F1" w14:textId="118C321F" w:rsidR="00D27BBD" w:rsidRDefault="00D27BBD" w:rsidP="00D27BBD">
      <w:pPr>
        <w:pStyle w:val="afffffffff0"/>
        <w:ind w:left="0"/>
        <w:rPr>
          <w:rFonts w:hint="eastAsia"/>
        </w:rPr>
      </w:pPr>
      <w:r>
        <w:rPr>
          <w:rFonts w:hint="eastAsia"/>
        </w:rPr>
        <w:t>（系统取数口径执行）系统直接取数的统计口径，由系统运</w:t>
      </w:r>
      <w:proofErr w:type="gramStart"/>
      <w:r>
        <w:rPr>
          <w:rFonts w:hint="eastAsia"/>
        </w:rPr>
        <w:t>维部门</w:t>
      </w:r>
      <w:proofErr w:type="gramEnd"/>
      <w:r>
        <w:rPr>
          <w:rFonts w:hint="eastAsia"/>
        </w:rPr>
        <w:t>根据下发的口径编制取数脚本，经测试无误后执行，并将取数脚本和测试情况提交省中心统计部门备案。</w:t>
      </w:r>
    </w:p>
    <w:p w14:paraId="7B43FC56" w14:textId="7C1AA6D5" w:rsidR="00D27BBD" w:rsidRDefault="00D27BBD" w:rsidP="00D27BBD">
      <w:pPr>
        <w:pStyle w:val="afffffffff0"/>
        <w:ind w:left="0"/>
        <w:rPr>
          <w:rFonts w:hint="eastAsia"/>
        </w:rPr>
      </w:pPr>
      <w:r>
        <w:rPr>
          <w:rFonts w:hint="eastAsia"/>
        </w:rPr>
        <w:t>（统计口径的管理要求和修改办法）统计口径一经确定，应保持稳定，未经省中心统计部门同意，任何单位和个人不得修改。</w:t>
      </w:r>
    </w:p>
    <w:p w14:paraId="7A34768F" w14:textId="77777777" w:rsidR="00D27BBD" w:rsidRDefault="00D27BBD" w:rsidP="00D27BBD">
      <w:pPr>
        <w:pStyle w:val="affffd"/>
        <w:ind w:firstLine="420"/>
        <w:rPr>
          <w:rFonts w:hint="eastAsia"/>
        </w:rPr>
      </w:pPr>
      <w:r>
        <w:rPr>
          <w:rFonts w:hint="eastAsia"/>
        </w:rPr>
        <w:t>报表口径的调整由省中心统计部门根据上级报表制度和文件提出需求，按第六条执行。</w:t>
      </w:r>
    </w:p>
    <w:p w14:paraId="49B54DF3" w14:textId="1173C9F8" w:rsidR="00D27BBD" w:rsidRDefault="00D27BBD" w:rsidP="00D27BBD">
      <w:pPr>
        <w:pStyle w:val="afffffffff0"/>
        <w:ind w:left="0"/>
        <w:rPr>
          <w:rFonts w:hint="eastAsia"/>
        </w:rPr>
      </w:pPr>
      <w:r>
        <w:rPr>
          <w:rFonts w:hint="eastAsia"/>
        </w:rPr>
        <w:t>（系统取数口径的测试要求）省中心统计部门要开展统计口径的测试工作。取数脚本编制完成后，由运</w:t>
      </w:r>
      <w:proofErr w:type="gramStart"/>
      <w:r>
        <w:rPr>
          <w:rFonts w:hint="eastAsia"/>
        </w:rPr>
        <w:t>维部门</w:t>
      </w:r>
      <w:proofErr w:type="gramEnd"/>
      <w:r>
        <w:rPr>
          <w:rFonts w:hint="eastAsia"/>
        </w:rPr>
        <w:t>在2个工作日内将业务生产</w:t>
      </w:r>
      <w:proofErr w:type="gramStart"/>
      <w:r>
        <w:rPr>
          <w:rFonts w:hint="eastAsia"/>
        </w:rPr>
        <w:t>库数据</w:t>
      </w:r>
      <w:proofErr w:type="gramEnd"/>
      <w:r>
        <w:rPr>
          <w:rFonts w:hint="eastAsia"/>
        </w:rPr>
        <w:t>与取数脚本生成数据及校验过程同步提交省中心统计部门，经双方核验无误后生</w:t>
      </w:r>
      <w:proofErr w:type="gramStart"/>
      <w:r>
        <w:rPr>
          <w:rFonts w:hint="eastAsia"/>
        </w:rPr>
        <w:t>成统计</w:t>
      </w:r>
      <w:proofErr w:type="gramEnd"/>
      <w:r>
        <w:rPr>
          <w:rFonts w:hint="eastAsia"/>
        </w:rPr>
        <w:t>报表数据，根据工作需要可邀请业务部门参加核验。</w:t>
      </w:r>
    </w:p>
    <w:p w14:paraId="6FA31CE0" w14:textId="56535544" w:rsidR="00D27BBD" w:rsidRDefault="00D27BBD" w:rsidP="00D27BBD">
      <w:pPr>
        <w:pStyle w:val="afffffffff0"/>
        <w:ind w:left="0"/>
      </w:pPr>
      <w:r>
        <w:rPr>
          <w:rFonts w:hint="eastAsia"/>
        </w:rPr>
        <w:t>（报表口径一致性要求）月报与季度报表相关统计口径应当保持一致。</w:t>
      </w:r>
    </w:p>
    <w:p w14:paraId="15B7EBB3" w14:textId="689AD21A" w:rsidR="00D27BBD" w:rsidRDefault="00D27BBD" w:rsidP="00D27BBD">
      <w:pPr>
        <w:pStyle w:val="affe"/>
        <w:spacing w:before="312" w:after="312"/>
      </w:pPr>
      <w:r w:rsidRPr="00D27BBD">
        <w:rPr>
          <w:rFonts w:hint="eastAsia"/>
        </w:rPr>
        <w:t>数据采集</w:t>
      </w:r>
    </w:p>
    <w:p w14:paraId="5DB7F872" w14:textId="160059F0" w:rsidR="00D27BBD" w:rsidRDefault="00D27BBD" w:rsidP="0092099C">
      <w:pPr>
        <w:pStyle w:val="afffffffff0"/>
        <w:ind w:left="0"/>
        <w:rPr>
          <w:rFonts w:hint="eastAsia"/>
        </w:rPr>
      </w:pPr>
      <w:r>
        <w:rPr>
          <w:rFonts w:hint="eastAsia"/>
        </w:rPr>
        <w:lastRenderedPageBreak/>
        <w:t>（系统数据采集）由系统直接提取生成的统计数据，应于次月3日前生成上月报表、上季度和上年度报表。</w:t>
      </w:r>
    </w:p>
    <w:p w14:paraId="75C32200" w14:textId="35B8A065" w:rsidR="00D27BBD" w:rsidRDefault="00D27BBD" w:rsidP="0092099C">
      <w:pPr>
        <w:pStyle w:val="afffffffff0"/>
        <w:ind w:left="0"/>
        <w:rPr>
          <w:rFonts w:hint="eastAsia"/>
        </w:rPr>
      </w:pPr>
      <w:r>
        <w:rPr>
          <w:rFonts w:hint="eastAsia"/>
        </w:rPr>
        <w:t>（部门数据采集）各级经办机构业务部门按照职责分工对口提供统计数据。职业年金统计数据由职业年金部门提供；社会经办机构基本情况统计数据由人事部门提供；社会保险稽核统计数据由稽核部门提供；财政补助资金统计数据由基金部门提供。</w:t>
      </w:r>
    </w:p>
    <w:p w14:paraId="59FC4C1D" w14:textId="77777777" w:rsidR="00D27BBD" w:rsidRDefault="00D27BBD" w:rsidP="0092099C">
      <w:pPr>
        <w:pStyle w:val="affffd"/>
        <w:ind w:firstLine="420"/>
        <w:rPr>
          <w:rFonts w:hint="eastAsia"/>
        </w:rPr>
      </w:pPr>
      <w:r>
        <w:rPr>
          <w:rFonts w:hint="eastAsia"/>
        </w:rPr>
        <w:t>人社部和国家医保局对统计报表指标进行增减的，提供统计数据的业务部门依据职责相应作出调整。</w:t>
      </w:r>
    </w:p>
    <w:p w14:paraId="4BF19271" w14:textId="334E8003" w:rsidR="00D27BBD" w:rsidRDefault="00D27BBD" w:rsidP="0092099C">
      <w:pPr>
        <w:pStyle w:val="afffffffff0"/>
        <w:ind w:left="0"/>
      </w:pPr>
      <w:r>
        <w:rPr>
          <w:rFonts w:hint="eastAsia"/>
        </w:rPr>
        <w:t>（外部数据采集）根据统计报表填报需要，统计部门需从外单位采集的数据应当留存数据来源的原始资料，确保统计数据数出有源、数出有据，同时审核数据的合理性和逻辑性。</w:t>
      </w:r>
    </w:p>
    <w:p w14:paraId="52C0B051" w14:textId="4914B03B" w:rsidR="00D27BBD" w:rsidRDefault="00D27BBD" w:rsidP="00D27BBD">
      <w:pPr>
        <w:pStyle w:val="affe"/>
        <w:spacing w:before="312" w:after="312"/>
      </w:pPr>
      <w:r w:rsidRPr="00D27BBD">
        <w:rPr>
          <w:rFonts w:hint="eastAsia"/>
        </w:rPr>
        <w:t>数据审核和上报</w:t>
      </w:r>
    </w:p>
    <w:p w14:paraId="5B0D1A53" w14:textId="17730CB5" w:rsidR="00D27BBD" w:rsidRDefault="00D27BBD" w:rsidP="00066C9A">
      <w:pPr>
        <w:pStyle w:val="afffffffff0"/>
        <w:ind w:left="0"/>
        <w:rPr>
          <w:rFonts w:hint="eastAsia"/>
        </w:rPr>
      </w:pPr>
      <w:r>
        <w:rPr>
          <w:rFonts w:hint="eastAsia"/>
        </w:rPr>
        <w:t>（月报审核）各经办机构在月报表上报前1日应当安排人员对当月上报数据进行审核，审核的主要内容包括上报数据与上月增减变化合理性；报表数据填报完整性，并加强合理性和逻辑性审核；填报数据与“海南人社一体化信息平台”和“海南医疗保障平台”中数据一致等。</w:t>
      </w:r>
    </w:p>
    <w:p w14:paraId="20B7D58B" w14:textId="0058015C" w:rsidR="00D27BBD" w:rsidRDefault="00D27BBD" w:rsidP="00066C9A">
      <w:pPr>
        <w:pStyle w:val="afffffffff0"/>
        <w:ind w:left="0"/>
        <w:rPr>
          <w:rFonts w:hint="eastAsia"/>
        </w:rPr>
      </w:pPr>
      <w:r>
        <w:rPr>
          <w:rFonts w:hint="eastAsia"/>
        </w:rPr>
        <w:t>（季报审核）季度统计报表实行会审制度，一季度、</w:t>
      </w:r>
    </w:p>
    <w:p w14:paraId="4A5EA640" w14:textId="77777777" w:rsidR="00D27BBD" w:rsidRDefault="00D27BBD" w:rsidP="00066C9A">
      <w:pPr>
        <w:pStyle w:val="affffd"/>
        <w:ind w:firstLine="420"/>
        <w:rPr>
          <w:rFonts w:hint="eastAsia"/>
        </w:rPr>
      </w:pPr>
      <w:r>
        <w:rPr>
          <w:rFonts w:hint="eastAsia"/>
        </w:rPr>
        <w:t>二季度和三季度的统计报表由各经办机构在季度报表上报前2日组织人员对当季度上报数据进行审核，除按月报内容进行审核外，还应当审核以下内容：</w:t>
      </w:r>
    </w:p>
    <w:p w14:paraId="2C1CB8B9" w14:textId="5807618E" w:rsidR="00D27BBD" w:rsidRDefault="00D27BBD" w:rsidP="00066C9A">
      <w:pPr>
        <w:pStyle w:val="af7"/>
        <w:rPr>
          <w:rFonts w:hint="eastAsia"/>
        </w:rPr>
      </w:pPr>
      <w:r>
        <w:rPr>
          <w:rFonts w:hint="eastAsia"/>
        </w:rPr>
        <w:t>真实性审核。审核本期统计数据和前期统计数据关联性，对存疑数据要追根溯源。</w:t>
      </w:r>
    </w:p>
    <w:p w14:paraId="64E75205" w14:textId="3635F3EA" w:rsidR="00D27BBD" w:rsidRDefault="00D27BBD" w:rsidP="00066C9A">
      <w:pPr>
        <w:pStyle w:val="af7"/>
        <w:rPr>
          <w:rFonts w:hint="eastAsia"/>
        </w:rPr>
      </w:pPr>
      <w:r>
        <w:rPr>
          <w:rFonts w:hint="eastAsia"/>
        </w:rPr>
        <w:t>准确性审核。通过统计数据、业务生产</w:t>
      </w:r>
      <w:proofErr w:type="gramStart"/>
      <w:r>
        <w:rPr>
          <w:rFonts w:hint="eastAsia"/>
        </w:rPr>
        <w:t>库数据</w:t>
      </w:r>
      <w:proofErr w:type="gramEnd"/>
      <w:r>
        <w:rPr>
          <w:rFonts w:hint="eastAsia"/>
        </w:rPr>
        <w:t>及基金数据的对比分析，审核统计数据是否准确(多报、少报或漏报)，纸质统计报表数据是否与统计上报系统数据一致，统计报表数据是否与分析报告数据一致。</w:t>
      </w:r>
    </w:p>
    <w:p w14:paraId="1942683B" w14:textId="41E59526" w:rsidR="00D27BBD" w:rsidRDefault="00D27BBD" w:rsidP="00066C9A">
      <w:pPr>
        <w:pStyle w:val="af7"/>
        <w:rPr>
          <w:rFonts w:hint="eastAsia"/>
        </w:rPr>
      </w:pPr>
      <w:r>
        <w:rPr>
          <w:rFonts w:hint="eastAsia"/>
        </w:rPr>
        <w:t>完整性审核。审核是否按照统计报表制度规定的报表指标全部填报，是否按规定撰写分析报告。</w:t>
      </w:r>
    </w:p>
    <w:p w14:paraId="23A54DD1" w14:textId="348E4C29" w:rsidR="00D27BBD" w:rsidRDefault="00D27BBD" w:rsidP="00066C9A">
      <w:pPr>
        <w:pStyle w:val="af7"/>
        <w:rPr>
          <w:rFonts w:hint="eastAsia"/>
        </w:rPr>
      </w:pPr>
      <w:r>
        <w:rPr>
          <w:rFonts w:hint="eastAsia"/>
        </w:rPr>
        <w:t>规范性审核。审核是否按照统计报表制度规定的格式和指标口径填报。</w:t>
      </w:r>
    </w:p>
    <w:p w14:paraId="17A70F1D" w14:textId="19B1C1D4" w:rsidR="00D27BBD" w:rsidRDefault="00D27BBD" w:rsidP="00066C9A">
      <w:pPr>
        <w:pStyle w:val="af7"/>
        <w:rPr>
          <w:rFonts w:hint="eastAsia"/>
        </w:rPr>
      </w:pPr>
      <w:r>
        <w:rPr>
          <w:rFonts w:hint="eastAsia"/>
        </w:rPr>
        <w:t>合理性审核。通过统计数据生成的分析指标进行分析对比，审核统计报表数据是否合理，统计报表数据逻辑关系是否正确（包括表间关系和表内指标间的平衡关系和逻辑关系）。</w:t>
      </w:r>
    </w:p>
    <w:p w14:paraId="7EFB8A3F" w14:textId="76EC4E19" w:rsidR="00D27BBD" w:rsidRDefault="00D27BBD" w:rsidP="00066C9A">
      <w:pPr>
        <w:pStyle w:val="afffffffff0"/>
        <w:ind w:left="0"/>
        <w:rPr>
          <w:rFonts w:hint="eastAsia"/>
        </w:rPr>
      </w:pPr>
      <w:r>
        <w:rPr>
          <w:rFonts w:hint="eastAsia"/>
        </w:rPr>
        <w:t>（年报会审）年度统计报表采用集中会审方式进行，由省中心统计部门组织全省经办机构和相关省级行政部门人员进行会审。主要对上年度报表数据进行逐一审核，审核内容按第十四条执行。根据业务职能，年度统计报表数及计算指标数据会审分工如下：</w:t>
      </w:r>
    </w:p>
    <w:p w14:paraId="684C76B4" w14:textId="7E99EC1C" w:rsidR="00D27BBD" w:rsidRDefault="00D27BBD" w:rsidP="00066C9A">
      <w:pPr>
        <w:pStyle w:val="af7"/>
        <w:numPr>
          <w:ilvl w:val="0"/>
          <w:numId w:val="42"/>
        </w:numPr>
        <w:rPr>
          <w:rFonts w:hint="eastAsia"/>
        </w:rPr>
      </w:pPr>
      <w:r>
        <w:rPr>
          <w:rFonts w:hint="eastAsia"/>
        </w:rPr>
        <w:t>社保医保参保职工人数、缴费人数和月人均缴费基数等由申报受理处负责；</w:t>
      </w:r>
    </w:p>
    <w:p w14:paraId="5872D81E" w14:textId="5D5F40BF" w:rsidR="00D27BBD" w:rsidRDefault="00D27BBD" w:rsidP="00066C9A">
      <w:pPr>
        <w:pStyle w:val="af7"/>
        <w:rPr>
          <w:rFonts w:hint="eastAsia"/>
        </w:rPr>
      </w:pPr>
      <w:r>
        <w:rPr>
          <w:rFonts w:hint="eastAsia"/>
        </w:rPr>
        <w:t>离退休人数、新增退休人数、月人均基本养老金等由城镇职工养老处负责；</w:t>
      </w:r>
    </w:p>
    <w:p w14:paraId="48D9D2FC" w14:textId="4B9D153F" w:rsidR="00D27BBD" w:rsidRDefault="00D27BBD" w:rsidP="00066C9A">
      <w:pPr>
        <w:pStyle w:val="af7"/>
        <w:rPr>
          <w:rFonts w:hint="eastAsia"/>
        </w:rPr>
      </w:pPr>
      <w:r>
        <w:rPr>
          <w:rFonts w:hint="eastAsia"/>
        </w:rPr>
        <w:t>居民养老保险相关数据由城乡居民养老保险处负责；</w:t>
      </w:r>
    </w:p>
    <w:p w14:paraId="677FF073" w14:textId="25C88ACB" w:rsidR="00D27BBD" w:rsidRDefault="00D27BBD" w:rsidP="00066C9A">
      <w:pPr>
        <w:pStyle w:val="af7"/>
        <w:rPr>
          <w:rFonts w:hint="eastAsia"/>
        </w:rPr>
      </w:pPr>
      <w:r>
        <w:rPr>
          <w:rFonts w:hint="eastAsia"/>
        </w:rPr>
        <w:t>基本医疗保险、生育保险待遇相关数据由医疗保险处负责；</w:t>
      </w:r>
    </w:p>
    <w:p w14:paraId="323862FD" w14:textId="281BF359" w:rsidR="00D27BBD" w:rsidRDefault="00D27BBD" w:rsidP="00066C9A">
      <w:pPr>
        <w:pStyle w:val="af7"/>
        <w:rPr>
          <w:rFonts w:hint="eastAsia"/>
        </w:rPr>
      </w:pPr>
      <w:r>
        <w:rPr>
          <w:rFonts w:hint="eastAsia"/>
        </w:rPr>
        <w:t>工伤保险待遇相关数据由工伤保险处负责；</w:t>
      </w:r>
    </w:p>
    <w:p w14:paraId="383A5D60" w14:textId="2D745AA7" w:rsidR="00D27BBD" w:rsidRDefault="00D27BBD" w:rsidP="00066C9A">
      <w:pPr>
        <w:pStyle w:val="af7"/>
        <w:rPr>
          <w:rFonts w:hint="eastAsia"/>
        </w:rPr>
      </w:pPr>
      <w:r>
        <w:rPr>
          <w:rFonts w:hint="eastAsia"/>
        </w:rPr>
        <w:t>职业年金相关数据由职业年金处负责；</w:t>
      </w:r>
    </w:p>
    <w:p w14:paraId="321D0112" w14:textId="00FBEF2D" w:rsidR="00D27BBD" w:rsidRDefault="00D27BBD" w:rsidP="00066C9A">
      <w:pPr>
        <w:pStyle w:val="af7"/>
        <w:rPr>
          <w:rFonts w:hint="eastAsia"/>
        </w:rPr>
      </w:pPr>
      <w:r>
        <w:rPr>
          <w:rFonts w:hint="eastAsia"/>
        </w:rPr>
        <w:t>新增统计指标由相应职能部门负责。</w:t>
      </w:r>
    </w:p>
    <w:p w14:paraId="1DBED72C" w14:textId="58FC53A8" w:rsidR="00D27BBD" w:rsidRDefault="00D27BBD" w:rsidP="00066C9A">
      <w:pPr>
        <w:pStyle w:val="afffffffff0"/>
        <w:ind w:left="0"/>
        <w:rPr>
          <w:rFonts w:hint="eastAsia"/>
        </w:rPr>
      </w:pPr>
      <w:r>
        <w:rPr>
          <w:rFonts w:hint="eastAsia"/>
        </w:rPr>
        <w:t>（市县上报要求）次月4日前和季末下月15日前（节假日视情况顺延），各市县经办机构统计人员将系统生成的上月或上季度报表数据进行比对核实无误后，打印一份存档建立台账，</w:t>
      </w:r>
      <w:proofErr w:type="gramStart"/>
      <w:r>
        <w:rPr>
          <w:rFonts w:hint="eastAsia"/>
        </w:rPr>
        <w:t>录入人社部</w:t>
      </w:r>
      <w:proofErr w:type="gramEnd"/>
      <w:r>
        <w:rPr>
          <w:rFonts w:hint="eastAsia"/>
        </w:rPr>
        <w:t>统计报表上报系统和国家</w:t>
      </w:r>
      <w:proofErr w:type="gramStart"/>
      <w:r>
        <w:rPr>
          <w:rFonts w:hint="eastAsia"/>
        </w:rPr>
        <w:t>医</w:t>
      </w:r>
      <w:proofErr w:type="gramEnd"/>
      <w:r>
        <w:rPr>
          <w:rFonts w:hint="eastAsia"/>
        </w:rPr>
        <w:t>保局统计报表上报系统并报送省中心统计部门，同时按规定对增减变化幅度较大的指标上报情况说明。任何单位任何个人不得篡改统计数据。</w:t>
      </w:r>
    </w:p>
    <w:p w14:paraId="3D517F56" w14:textId="77777777" w:rsidR="00D27BBD" w:rsidRDefault="00D27BBD" w:rsidP="00066C9A">
      <w:pPr>
        <w:pStyle w:val="affffd"/>
        <w:ind w:firstLine="420"/>
        <w:rPr>
          <w:rFonts w:hint="eastAsia"/>
        </w:rPr>
      </w:pPr>
      <w:r>
        <w:rPr>
          <w:rFonts w:hint="eastAsia"/>
        </w:rPr>
        <w:t>季报、年报统计分析报告于统计报表上报后5日内报送省中心统计部门。</w:t>
      </w:r>
    </w:p>
    <w:p w14:paraId="7A8EE399" w14:textId="7239F5D8" w:rsidR="00D27BBD" w:rsidRDefault="00D27BBD" w:rsidP="00066C9A">
      <w:pPr>
        <w:pStyle w:val="afffffffff0"/>
        <w:ind w:left="0"/>
        <w:rPr>
          <w:rFonts w:hint="eastAsia"/>
        </w:rPr>
      </w:pPr>
      <w:r>
        <w:rPr>
          <w:rFonts w:hint="eastAsia"/>
        </w:rPr>
        <w:lastRenderedPageBreak/>
        <w:t>（省级报表）省中心统计部门按国家规定的省级统计报表上报时间（月报每月7日前，季报、年报表于上报月25日前，节假日视情况顺延）对全省报表汇总复核后，通过上报系统分别</w:t>
      </w:r>
      <w:proofErr w:type="gramStart"/>
      <w:r>
        <w:rPr>
          <w:rFonts w:hint="eastAsia"/>
        </w:rPr>
        <w:t>报送人社部</w:t>
      </w:r>
      <w:proofErr w:type="gramEnd"/>
      <w:r>
        <w:rPr>
          <w:rFonts w:hint="eastAsia"/>
        </w:rPr>
        <w:t>社保中心和国家医疗保障局，盖章版的纸质报表（月报、季报和年报）分别报送省</w:t>
      </w:r>
      <w:proofErr w:type="gramStart"/>
      <w:r>
        <w:rPr>
          <w:rFonts w:hint="eastAsia"/>
        </w:rPr>
        <w:t>人社厅</w:t>
      </w:r>
      <w:proofErr w:type="gramEnd"/>
      <w:r>
        <w:rPr>
          <w:rFonts w:hint="eastAsia"/>
        </w:rPr>
        <w:t>和省</w:t>
      </w:r>
      <w:proofErr w:type="gramStart"/>
      <w:r>
        <w:rPr>
          <w:rFonts w:hint="eastAsia"/>
        </w:rPr>
        <w:t>医</w:t>
      </w:r>
      <w:proofErr w:type="gramEnd"/>
      <w:r>
        <w:rPr>
          <w:rFonts w:hint="eastAsia"/>
        </w:rPr>
        <w:t>保局。</w:t>
      </w:r>
    </w:p>
    <w:p w14:paraId="27B42B75" w14:textId="1926F89C" w:rsidR="00D27BBD" w:rsidRDefault="00D27BBD" w:rsidP="00066C9A">
      <w:pPr>
        <w:pStyle w:val="affffd"/>
        <w:ind w:firstLine="420"/>
        <w:rPr>
          <w:rFonts w:hint="eastAsia"/>
        </w:rPr>
      </w:pPr>
      <w:r>
        <w:rPr>
          <w:rFonts w:hint="eastAsia"/>
        </w:rPr>
        <w:t>全省季报、年报统计分析报告于统计报表上报后5日内分别报送人社部社保中心和国家医疗保障局。</w:t>
      </w:r>
    </w:p>
    <w:p w14:paraId="4C755679" w14:textId="0F18E29D" w:rsidR="00D27BBD" w:rsidRDefault="00D27BBD" w:rsidP="00D27BBD">
      <w:pPr>
        <w:pStyle w:val="affe"/>
        <w:spacing w:before="312" w:after="312"/>
      </w:pPr>
      <w:r w:rsidRPr="00D27BBD">
        <w:rPr>
          <w:rFonts w:hint="eastAsia"/>
        </w:rPr>
        <w:t>数据的调整</w:t>
      </w:r>
    </w:p>
    <w:p w14:paraId="60FCCD24" w14:textId="6C9B86A5" w:rsidR="00D27BBD" w:rsidRDefault="00D27BBD" w:rsidP="00066C9A">
      <w:pPr>
        <w:pStyle w:val="afffffffff0"/>
        <w:ind w:left="0"/>
        <w:rPr>
          <w:rFonts w:hint="eastAsia"/>
        </w:rPr>
      </w:pPr>
      <w:r>
        <w:rPr>
          <w:rFonts w:hint="eastAsia"/>
        </w:rPr>
        <w:t>当年报表数据的调整）各级经办机构发现季度和年度统计报表数据异常，应及时反馈至省中心统计部门，由省中心统计部门组织分析原因，及时</w:t>
      </w:r>
      <w:proofErr w:type="gramStart"/>
      <w:r>
        <w:rPr>
          <w:rFonts w:hint="eastAsia"/>
        </w:rPr>
        <w:t>作出</w:t>
      </w:r>
      <w:proofErr w:type="gramEnd"/>
      <w:r>
        <w:rPr>
          <w:rFonts w:hint="eastAsia"/>
        </w:rPr>
        <w:t>调整，重新采集数据。</w:t>
      </w:r>
    </w:p>
    <w:p w14:paraId="71C04194" w14:textId="66D777A7" w:rsidR="00D27BBD" w:rsidRPr="00066C9A" w:rsidRDefault="00D27BBD" w:rsidP="00066C9A">
      <w:pPr>
        <w:pStyle w:val="afffffffff0"/>
        <w:ind w:left="0"/>
      </w:pPr>
      <w:r>
        <w:rPr>
          <w:rFonts w:hint="eastAsia"/>
        </w:rPr>
        <w:t>（往年统计报表数据的调整）上级部门要求调整往年统计数据时，省中心统计部门应当组织人员分析原因，根据不同情况及时调整，重新采集数据。</w:t>
      </w:r>
    </w:p>
    <w:p w14:paraId="7931A817" w14:textId="59A97569" w:rsidR="00D27BBD" w:rsidRPr="00D27BBD" w:rsidRDefault="00D27BBD" w:rsidP="00D27BBD">
      <w:pPr>
        <w:pStyle w:val="affe"/>
        <w:spacing w:before="312" w:after="312"/>
        <w:rPr>
          <w:rFonts w:hint="eastAsia"/>
        </w:rPr>
      </w:pPr>
      <w:r w:rsidRPr="00D27BBD">
        <w:rPr>
          <w:rFonts w:hint="eastAsia"/>
        </w:rPr>
        <w:t>账号管理</w:t>
      </w:r>
    </w:p>
    <w:p w14:paraId="3AEAE631" w14:textId="6DC11D99" w:rsidR="00D27BBD" w:rsidRDefault="00D27BBD" w:rsidP="00066C9A">
      <w:pPr>
        <w:pStyle w:val="afffffffff0"/>
        <w:ind w:left="0"/>
        <w:rPr>
          <w:rFonts w:hint="eastAsia"/>
        </w:rPr>
      </w:pPr>
      <w:r>
        <w:rPr>
          <w:rFonts w:hint="eastAsia"/>
        </w:rPr>
        <w:t>（统计账号管理）统计账号分为统计填报账号、统计查询账号、省级汇总账号的管理。</w:t>
      </w:r>
    </w:p>
    <w:p w14:paraId="099E169E" w14:textId="77777777" w:rsidR="00066C9A" w:rsidRDefault="00D27BBD" w:rsidP="00066C9A">
      <w:pPr>
        <w:pStyle w:val="af7"/>
        <w:numPr>
          <w:ilvl w:val="0"/>
          <w:numId w:val="43"/>
        </w:numPr>
      </w:pPr>
      <w:r>
        <w:rPr>
          <w:rFonts w:hint="eastAsia"/>
        </w:rPr>
        <w:t>统计填报账号管理。</w:t>
      </w:r>
      <w:proofErr w:type="gramStart"/>
      <w:r>
        <w:rPr>
          <w:rFonts w:hint="eastAsia"/>
        </w:rPr>
        <w:t>人社部</w:t>
      </w:r>
      <w:proofErr w:type="gramEnd"/>
      <w:r>
        <w:rPr>
          <w:rFonts w:hint="eastAsia"/>
        </w:rPr>
        <w:t>和国家</w:t>
      </w:r>
      <w:proofErr w:type="gramStart"/>
      <w:r>
        <w:rPr>
          <w:rFonts w:hint="eastAsia"/>
        </w:rPr>
        <w:t>医</w:t>
      </w:r>
      <w:proofErr w:type="gramEnd"/>
      <w:r>
        <w:rPr>
          <w:rFonts w:hint="eastAsia"/>
        </w:rPr>
        <w:t>保局统计填报账号统一由市县经办机构通过书面形式申请，账号使用人员需在编在岗。申请填报账号时，提供使用人员姓名、身份证号、填报险种和手机号码、是否在编等信息报送至省中心统计部门；对符合开通填报账号人员，省中心统计部门在2个工作日内开通填报账号。</w:t>
      </w:r>
    </w:p>
    <w:p w14:paraId="39626F30" w14:textId="50AE2D7E" w:rsidR="00D27BBD" w:rsidRDefault="00D27BBD" w:rsidP="00066C9A">
      <w:pPr>
        <w:pStyle w:val="af7"/>
        <w:numPr>
          <w:ilvl w:val="0"/>
          <w:numId w:val="0"/>
        </w:numPr>
        <w:ind w:left="851"/>
        <w:rPr>
          <w:rFonts w:hint="eastAsia"/>
        </w:rPr>
      </w:pPr>
      <w:r>
        <w:rPr>
          <w:rFonts w:hint="eastAsia"/>
        </w:rPr>
        <w:t>非在编人员可协助从事统计工作，但不得开通填报账号</w:t>
      </w:r>
      <w:r w:rsidR="00066C9A">
        <w:rPr>
          <w:rFonts w:hint="eastAsia"/>
        </w:rPr>
        <w:t>；</w:t>
      </w:r>
    </w:p>
    <w:p w14:paraId="10505F07" w14:textId="55E6B39B" w:rsidR="00D27BBD" w:rsidRDefault="00D27BBD" w:rsidP="00066C9A">
      <w:pPr>
        <w:pStyle w:val="af7"/>
        <w:rPr>
          <w:rFonts w:hint="eastAsia"/>
        </w:rPr>
      </w:pPr>
      <w:r>
        <w:rPr>
          <w:rFonts w:hint="eastAsia"/>
        </w:rPr>
        <w:t>统计查询账号管理。为便于统计报表数据利用，省中</w:t>
      </w:r>
      <w:r w:rsidR="00066C9A" w:rsidRPr="00066C9A">
        <w:rPr>
          <w:rFonts w:hint="eastAsia"/>
        </w:rPr>
        <w:t>心各业务部门可申请一个统计查询账号。统计查询账号采用书面方式申请，指定使用人员，确保数据安全</w:t>
      </w:r>
      <w:r w:rsidR="00066C9A">
        <w:rPr>
          <w:rFonts w:hint="eastAsia"/>
        </w:rPr>
        <w:t>；</w:t>
      </w:r>
    </w:p>
    <w:p w14:paraId="78FDDBD9" w14:textId="79897078" w:rsidR="00D27BBD" w:rsidRDefault="00D27BBD" w:rsidP="00066C9A">
      <w:pPr>
        <w:pStyle w:val="af7"/>
        <w:rPr>
          <w:rFonts w:hint="eastAsia"/>
        </w:rPr>
      </w:pPr>
      <w:r>
        <w:rPr>
          <w:rFonts w:hint="eastAsia"/>
        </w:rPr>
        <w:t>省级汇总账号管理。省级汇总账号由省中心统计部门管理，由行政部门配置。</w:t>
      </w:r>
    </w:p>
    <w:p w14:paraId="545B8F7E" w14:textId="39E72E82" w:rsidR="00D27BBD" w:rsidRDefault="00D27BBD" w:rsidP="00D27BBD">
      <w:pPr>
        <w:pStyle w:val="affe"/>
        <w:spacing w:before="312" w:after="312"/>
      </w:pPr>
      <w:r w:rsidRPr="00D27BBD">
        <w:rPr>
          <w:rFonts w:hint="eastAsia"/>
        </w:rPr>
        <w:t>数据管理利用</w:t>
      </w:r>
    </w:p>
    <w:p w14:paraId="4B5D4A2D" w14:textId="3C7DDB03" w:rsidR="00D27BBD" w:rsidRDefault="00D27BBD" w:rsidP="00D868B1">
      <w:pPr>
        <w:pStyle w:val="afffffffff0"/>
        <w:ind w:left="0"/>
        <w:rPr>
          <w:rFonts w:hint="eastAsia"/>
        </w:rPr>
      </w:pPr>
      <w:r>
        <w:rPr>
          <w:rFonts w:hint="eastAsia"/>
        </w:rPr>
        <w:t>（统计数据管理）省中心统计部门应当协调省大数据局下月5日前将上月</w:t>
      </w:r>
      <w:proofErr w:type="gramStart"/>
      <w:r>
        <w:rPr>
          <w:rFonts w:hint="eastAsia"/>
        </w:rPr>
        <w:t>全省人社部</w:t>
      </w:r>
      <w:proofErr w:type="gramEnd"/>
      <w:r>
        <w:rPr>
          <w:rFonts w:hint="eastAsia"/>
        </w:rPr>
        <w:t>统计数据进行备份，医疗保障统计数据备份由省</w:t>
      </w:r>
      <w:proofErr w:type="gramStart"/>
      <w:r>
        <w:rPr>
          <w:rFonts w:hint="eastAsia"/>
        </w:rPr>
        <w:t>医</w:t>
      </w:r>
      <w:proofErr w:type="gramEnd"/>
      <w:r>
        <w:rPr>
          <w:rFonts w:hint="eastAsia"/>
        </w:rPr>
        <w:t>保局负责。</w:t>
      </w:r>
    </w:p>
    <w:p w14:paraId="54F38CEB" w14:textId="7EBAF369" w:rsidR="00D27BBD" w:rsidRDefault="00D27BBD" w:rsidP="00D868B1">
      <w:pPr>
        <w:pStyle w:val="afffffffff0"/>
        <w:ind w:left="0"/>
        <w:rPr>
          <w:rFonts w:hint="eastAsia"/>
        </w:rPr>
      </w:pPr>
      <w:r>
        <w:rPr>
          <w:rFonts w:hint="eastAsia"/>
        </w:rPr>
        <w:t>（统计数据使用）向经办机构以外的单位提供统计报表数据时，统计人员可通过OA或“海政通”等安全方式提供相关数据，不</w:t>
      </w:r>
      <w:proofErr w:type="gramStart"/>
      <w:r>
        <w:rPr>
          <w:rFonts w:hint="eastAsia"/>
        </w:rPr>
        <w:t>得以微信或</w:t>
      </w:r>
      <w:proofErr w:type="gramEnd"/>
      <w:r>
        <w:rPr>
          <w:rFonts w:hint="eastAsia"/>
        </w:rPr>
        <w:t>电话等方式对外提供；如</w:t>
      </w:r>
      <w:proofErr w:type="gramStart"/>
      <w:r>
        <w:rPr>
          <w:rFonts w:hint="eastAsia"/>
        </w:rPr>
        <w:t>非统计</w:t>
      </w:r>
      <w:proofErr w:type="gramEnd"/>
      <w:r>
        <w:rPr>
          <w:rFonts w:hint="eastAsia"/>
        </w:rPr>
        <w:t>报表数据，需经相应业务部门明确系统取数口径后，由统计部门提取数据经业务部门复核后提供给来函单位。</w:t>
      </w:r>
    </w:p>
    <w:p w14:paraId="1E71F4C8" w14:textId="7BB35FA6" w:rsidR="00D27BBD" w:rsidRDefault="00D27BBD" w:rsidP="00D868B1">
      <w:pPr>
        <w:pStyle w:val="afffffffff0"/>
        <w:ind w:left="0"/>
        <w:rPr>
          <w:rFonts w:hint="eastAsia"/>
        </w:rPr>
      </w:pPr>
      <w:r>
        <w:rPr>
          <w:rFonts w:hint="eastAsia"/>
        </w:rPr>
        <w:t>（统计档案管理）各级经办机构应当重视统计档案管理工作，每月10日前将上月上报系统中的统计报表打印两份，加盖单位公章后，一份本单位留档，一份上报省中心统计部门存档，确保纸质报表数据与上报系统中数据一致。季度报表完成上报后15日内将上季度的统计报表打印两份，加盖单位公章后，一份本单位留档，一份上报省中心统计部门存档，确保纸质报表数据与上报系统中数据一致。</w:t>
      </w:r>
    </w:p>
    <w:p w14:paraId="09ECE21F" w14:textId="6007930D" w:rsidR="00D27BBD" w:rsidRDefault="00D27BBD" w:rsidP="00D868B1">
      <w:pPr>
        <w:pStyle w:val="affffd"/>
        <w:ind w:firstLine="420"/>
        <w:rPr>
          <w:rFonts w:hint="eastAsia"/>
        </w:rPr>
      </w:pPr>
      <w:r>
        <w:rPr>
          <w:rFonts w:hint="eastAsia"/>
        </w:rPr>
        <w:t>下年度3月之前，按档案管理要求，将上年度的统计报表整理成册移交至档案部门存档。</w:t>
      </w:r>
    </w:p>
    <w:p w14:paraId="6BCFB79B" w14:textId="151A6EA6" w:rsidR="00D27BBD" w:rsidRDefault="00D27BBD" w:rsidP="00D868B1">
      <w:pPr>
        <w:pStyle w:val="afffffffff0"/>
        <w:ind w:left="0"/>
      </w:pPr>
      <w:r>
        <w:rPr>
          <w:rFonts w:hint="eastAsia"/>
        </w:rPr>
        <w:t>（保存期限）统计数据生成后，</w:t>
      </w:r>
      <w:proofErr w:type="gramStart"/>
      <w:r>
        <w:rPr>
          <w:rFonts w:hint="eastAsia"/>
        </w:rPr>
        <w:t>非统计</w:t>
      </w:r>
      <w:proofErr w:type="gramEnd"/>
      <w:r>
        <w:rPr>
          <w:rFonts w:hint="eastAsia"/>
        </w:rPr>
        <w:t>口径调整不得改变，并在“海南人社一体化信息平台”和“海南医疗保障平台”内保留两年备查。</w:t>
      </w:r>
    </w:p>
    <w:p w14:paraId="0E64EE35" w14:textId="14EE9B96" w:rsidR="00D27BBD" w:rsidRDefault="00D27BBD" w:rsidP="00D27BBD">
      <w:pPr>
        <w:pStyle w:val="affe"/>
        <w:spacing w:before="312" w:after="312"/>
      </w:pPr>
      <w:r w:rsidRPr="00D27BBD">
        <w:rPr>
          <w:rFonts w:hint="eastAsia"/>
        </w:rPr>
        <w:t>统计人员的管理</w:t>
      </w:r>
    </w:p>
    <w:p w14:paraId="5B47BA34" w14:textId="77777777" w:rsidR="00D27BBD" w:rsidRDefault="00D27BBD" w:rsidP="00D27BBD">
      <w:pPr>
        <w:pStyle w:val="affffd"/>
        <w:ind w:firstLine="420"/>
      </w:pPr>
    </w:p>
    <w:p w14:paraId="61D892F2" w14:textId="3828DB23" w:rsidR="00D27BBD" w:rsidRDefault="00D27BBD" w:rsidP="0092099C">
      <w:pPr>
        <w:pStyle w:val="afffffffff0"/>
        <w:ind w:left="0"/>
        <w:rPr>
          <w:rFonts w:hint="eastAsia"/>
        </w:rPr>
      </w:pPr>
      <w:r>
        <w:rPr>
          <w:rFonts w:hint="eastAsia"/>
        </w:rPr>
        <w:lastRenderedPageBreak/>
        <w:t>（统计人员选配）各级经办机构应当重视统计人员的选配工作，统计岗人员需为在编人员，人员保持相对稳定，统计人员一经确定，原则上三年内（含）不得调整。统计岗位实行AB岗，确保统计工作平稳开展。</w:t>
      </w:r>
    </w:p>
    <w:p w14:paraId="5068D9E1" w14:textId="700BF078" w:rsidR="00D27BBD" w:rsidRDefault="00D27BBD" w:rsidP="0092099C">
      <w:pPr>
        <w:pStyle w:val="afffffffff0"/>
        <w:ind w:left="0"/>
      </w:pPr>
      <w:r>
        <w:rPr>
          <w:rFonts w:hint="eastAsia"/>
        </w:rPr>
        <w:t>（统计人员培训）各级经办机构要将统计人员的培训工作列入当年工作计划，省中心统计部门应当每年至少组织一次统计业务集中培训，从事统计工作的在编和非在编（AB岗）人员均可参加培训，提高统计人员业务水平。</w:t>
      </w:r>
    </w:p>
    <w:p w14:paraId="5E161EC2" w14:textId="06ADD2E6" w:rsidR="00D27BBD" w:rsidRDefault="00D27BBD" w:rsidP="00D27BBD">
      <w:pPr>
        <w:pStyle w:val="affe"/>
        <w:spacing w:before="312" w:after="312"/>
      </w:pPr>
      <w:r w:rsidRPr="00D27BBD">
        <w:rPr>
          <w:rFonts w:hint="eastAsia"/>
        </w:rPr>
        <w:t>统计监督</w:t>
      </w:r>
    </w:p>
    <w:p w14:paraId="327C7564" w14:textId="6C134FFB" w:rsidR="00D27BBD" w:rsidRDefault="00D27BBD" w:rsidP="0092099C">
      <w:pPr>
        <w:pStyle w:val="afffffffff0"/>
        <w:ind w:left="0"/>
        <w:rPr>
          <w:rFonts w:hint="eastAsia"/>
        </w:rPr>
      </w:pPr>
      <w:r>
        <w:rPr>
          <w:rFonts w:hint="eastAsia"/>
        </w:rPr>
        <w:t>（统计监督职责）统计监督是统计工作一项基本职能，本规定所指的统计监督任务是通过统计数据分析社保医保业务经办是否规范，社保医保政策是否执行到位。</w:t>
      </w:r>
    </w:p>
    <w:p w14:paraId="66F5CE41" w14:textId="6175BDF1" w:rsidR="00D27BBD" w:rsidRDefault="00D27BBD" w:rsidP="0092099C">
      <w:pPr>
        <w:pStyle w:val="afffffffff0"/>
        <w:ind w:left="0"/>
      </w:pPr>
      <w:r>
        <w:rPr>
          <w:rFonts w:hint="eastAsia"/>
        </w:rPr>
        <w:t>（统计监督流程）省中心统计部门发现统计疑点数据后，提交业务部门复核。需对统计数据核实、整改情况进行监督的，由省中心统计部门发出统计监督函。收到统计监督函的经办机构或省中心业务部门需查明原因、积极整改，并将整改情况反馈给省中心统计部门。</w:t>
      </w:r>
    </w:p>
    <w:p w14:paraId="298B2195" w14:textId="143EB304" w:rsidR="00697933" w:rsidRDefault="004C0BFF" w:rsidP="00A3643C">
      <w:pPr>
        <w:pStyle w:val="afffff4"/>
        <w:spacing w:before="156" w:after="156"/>
      </w:pPr>
      <w:r>
        <w:br w:type="page"/>
      </w:r>
      <w:bookmarkStart w:id="39" w:name="BookMark6"/>
    </w:p>
    <w:p w14:paraId="3108B77E" w14:textId="77777777" w:rsidR="00A3643C" w:rsidRDefault="00A3643C" w:rsidP="00A3643C">
      <w:pPr>
        <w:pStyle w:val="afffff4"/>
        <w:spacing w:before="156" w:after="156"/>
      </w:pPr>
      <w:bookmarkStart w:id="40" w:name="BookMark5"/>
      <w:bookmarkEnd w:id="17"/>
      <w:r>
        <w:rPr>
          <w:rFonts w:hint="eastAsia"/>
          <w:spacing w:val="105"/>
        </w:rPr>
        <w:lastRenderedPageBreak/>
        <w:t>参考文</w:t>
      </w:r>
      <w:r>
        <w:rPr>
          <w:rFonts w:hint="eastAsia"/>
        </w:rPr>
        <w:t>献</w:t>
      </w:r>
    </w:p>
    <w:p w14:paraId="2CCEE4A6" w14:textId="77777777" w:rsidR="00FC009F" w:rsidRDefault="00FC009F" w:rsidP="00A3643C">
      <w:pPr>
        <w:pStyle w:val="affffd"/>
        <w:numPr>
          <w:ilvl w:val="0"/>
          <w:numId w:val="40"/>
        </w:numPr>
        <w:ind w:firstLine="420"/>
      </w:pPr>
      <w:r w:rsidRPr="00FC009F">
        <w:rPr>
          <w:rFonts w:hint="eastAsia"/>
        </w:rPr>
        <w:t>《中华人民共和国社会保险法》</w:t>
      </w:r>
    </w:p>
    <w:p w14:paraId="7A707F6F" w14:textId="6258DF85" w:rsidR="00FC009F" w:rsidRDefault="00FC009F" w:rsidP="00A3643C">
      <w:pPr>
        <w:pStyle w:val="affffd"/>
        <w:numPr>
          <w:ilvl w:val="0"/>
          <w:numId w:val="40"/>
        </w:numPr>
        <w:ind w:firstLine="420"/>
      </w:pPr>
      <w:r w:rsidRPr="00FC009F">
        <w:rPr>
          <w:rFonts w:hint="eastAsia"/>
        </w:rPr>
        <w:t>《中华人民共和国统计法》</w:t>
      </w:r>
    </w:p>
    <w:p w14:paraId="4C924610" w14:textId="77777777" w:rsidR="00FC009F" w:rsidRDefault="00FC009F" w:rsidP="00A3643C">
      <w:pPr>
        <w:pStyle w:val="affffd"/>
        <w:numPr>
          <w:ilvl w:val="0"/>
          <w:numId w:val="40"/>
        </w:numPr>
        <w:ind w:firstLine="420"/>
      </w:pPr>
      <w:r w:rsidRPr="00FC009F">
        <w:rPr>
          <w:rFonts w:hint="eastAsia"/>
        </w:rPr>
        <w:t>《统计法实施条例》</w:t>
      </w:r>
    </w:p>
    <w:p w14:paraId="20943E49" w14:textId="36A194B1" w:rsidR="00FC009F" w:rsidRDefault="00FC009F" w:rsidP="00A3643C">
      <w:pPr>
        <w:pStyle w:val="affffd"/>
        <w:numPr>
          <w:ilvl w:val="0"/>
          <w:numId w:val="40"/>
        </w:numPr>
        <w:ind w:firstLine="420"/>
      </w:pPr>
      <w:r w:rsidRPr="00FC009F">
        <w:rPr>
          <w:rFonts w:hint="eastAsia"/>
        </w:rPr>
        <w:t>《人力资源社会保障统计报表制度》</w:t>
      </w:r>
    </w:p>
    <w:p w14:paraId="5957D230" w14:textId="77777777" w:rsidR="00FC009F" w:rsidRDefault="00FC009F" w:rsidP="00A3643C">
      <w:pPr>
        <w:pStyle w:val="affffd"/>
        <w:numPr>
          <w:ilvl w:val="0"/>
          <w:numId w:val="40"/>
        </w:numPr>
        <w:ind w:firstLine="420"/>
      </w:pPr>
      <w:r w:rsidRPr="00FC009F">
        <w:rPr>
          <w:rFonts w:hint="eastAsia"/>
        </w:rPr>
        <w:t>《国家医保局统计报表制度(修订)》</w:t>
      </w:r>
    </w:p>
    <w:p w14:paraId="6F4B1EF9" w14:textId="3D99DDC3" w:rsidR="00A3643C" w:rsidRDefault="00FC009F" w:rsidP="00A3643C">
      <w:pPr>
        <w:pStyle w:val="affffd"/>
        <w:numPr>
          <w:ilvl w:val="0"/>
          <w:numId w:val="40"/>
        </w:numPr>
        <w:ind w:firstLine="420"/>
      </w:pPr>
      <w:r w:rsidRPr="00FC009F">
        <w:rPr>
          <w:rFonts w:hint="eastAsia"/>
        </w:rPr>
        <w:t>国务院办公厅《关于更加有效发挥统计监督职能作用的意见》</w:t>
      </w:r>
    </w:p>
    <w:p w14:paraId="73EA3BF2" w14:textId="44BA724A" w:rsidR="00A3643C" w:rsidRPr="00CD1B7A" w:rsidRDefault="00A3643C" w:rsidP="00A3643C">
      <w:pPr>
        <w:pStyle w:val="affffd"/>
        <w:ind w:firstLineChars="0" w:firstLine="0"/>
        <w:jc w:val="center"/>
      </w:pPr>
      <w:bookmarkStart w:id="41" w:name="BookMark8"/>
      <w:bookmarkEnd w:id="39"/>
      <w:r>
        <w:drawing>
          <wp:inline distT="0" distB="0" distL="0" distR="0" wp14:anchorId="3FBF56D3" wp14:editId="5FF29594">
            <wp:extent cx="1485900" cy="317500"/>
            <wp:effectExtent l="0" t="0" r="0" b="6350"/>
            <wp:docPr id="2011272421" name="图片 1"/>
            <wp:cNvGraphicFramePr/>
            <a:graphic xmlns:a="http://schemas.openxmlformats.org/drawingml/2006/main">
              <a:graphicData uri="http://schemas.openxmlformats.org/drawingml/2006/picture">
                <pic:pic xmlns:pic="http://schemas.openxmlformats.org/drawingml/2006/picture">
                  <pic:nvPicPr>
                    <pic:cNvPr id="2011272421" name=""/>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
      <w:bookmarkEnd w:id="41"/>
    </w:p>
    <w:sectPr w:rsidR="00A3643C" w:rsidRPr="00CD1B7A" w:rsidSect="00B82D74">
      <w:headerReference w:type="even" r:id="rId16"/>
      <w:headerReference w:type="default" r:id="rId17"/>
      <w:footerReference w:type="default" r:id="rId18"/>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BFA61" w14:textId="77777777" w:rsidR="00AD4071" w:rsidRDefault="00AD4071" w:rsidP="00D86DB7">
      <w:r>
        <w:separator/>
      </w:r>
    </w:p>
    <w:p w14:paraId="13C11D41" w14:textId="77777777" w:rsidR="00AD4071" w:rsidRDefault="00AD4071"/>
    <w:p w14:paraId="728BFB0F" w14:textId="77777777" w:rsidR="00AD4071" w:rsidRDefault="00AD4071"/>
  </w:endnote>
  <w:endnote w:type="continuationSeparator" w:id="0">
    <w:p w14:paraId="411B4496" w14:textId="77777777" w:rsidR="00AD4071" w:rsidRDefault="00AD4071" w:rsidP="00D86DB7">
      <w:r>
        <w:continuationSeparator/>
      </w:r>
    </w:p>
    <w:p w14:paraId="4E2308A1" w14:textId="77777777" w:rsidR="00AD4071" w:rsidRDefault="00AD4071"/>
    <w:p w14:paraId="310EF609" w14:textId="77777777" w:rsidR="00AD4071" w:rsidRDefault="00AD4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DA35A" w14:textId="77777777" w:rsidR="00145D9D" w:rsidRDefault="00145D9D">
    <w:pPr>
      <w:pStyle w:val="afffd"/>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29968" w14:textId="77777777" w:rsidR="00B82D74" w:rsidRDefault="00B82D74">
    <w:pPr>
      <w:pStyle w:val="afff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E5D95" w14:textId="77777777" w:rsidR="00E77A03" w:rsidRPr="00324EDD" w:rsidRDefault="00E77A03" w:rsidP="00CD50A1">
    <w:pPr>
      <w:pStyle w:val="afffd"/>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143A0" w14:textId="77777777" w:rsidR="000C57D6" w:rsidRDefault="000C57D6" w:rsidP="00C94DF2">
    <w:pPr>
      <w:pStyle w:val="affffa"/>
    </w:pPr>
    <w:r>
      <w:fldChar w:fldCharType="begin"/>
    </w:r>
    <w:r>
      <w:instrText>PAGE   \* MERGEFORMAT</w:instrText>
    </w:r>
    <w:r>
      <w:fldChar w:fldCharType="separate"/>
    </w:r>
    <w:r w:rsidR="001303FF" w:rsidRPr="001303FF">
      <w:rPr>
        <w:noProof/>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524528" w14:textId="77777777" w:rsidR="00AD4071" w:rsidRDefault="00AD4071" w:rsidP="00D86DB7">
      <w:r>
        <w:separator/>
      </w:r>
    </w:p>
  </w:footnote>
  <w:footnote w:type="continuationSeparator" w:id="0">
    <w:p w14:paraId="2DB08DB7" w14:textId="77777777" w:rsidR="00AD4071" w:rsidRDefault="00AD4071" w:rsidP="00D86DB7">
      <w:r>
        <w:continuationSeparator/>
      </w:r>
    </w:p>
    <w:p w14:paraId="69396E62" w14:textId="77777777" w:rsidR="00AD4071" w:rsidRDefault="00AD4071"/>
    <w:p w14:paraId="5B4C9BB0" w14:textId="77777777" w:rsidR="00AD4071" w:rsidRDefault="00AD40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AD540" w14:textId="77777777" w:rsidR="00B82D74" w:rsidRDefault="00B82D74">
    <w:pPr>
      <w:pStyle w:val="afff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4A53B" w14:textId="77777777" w:rsidR="00145D9D" w:rsidRPr="00E70388" w:rsidRDefault="00145D9D"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47DF5" w14:textId="77777777" w:rsidR="00145D9D" w:rsidRPr="00324EDD" w:rsidRDefault="00145D9D" w:rsidP="00E846C8">
    <w:pPr>
      <w:pStyle w:val="afffb"/>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3A67E" w14:textId="0CD2EB6D" w:rsidR="00714F58" w:rsidRDefault="00714F58" w:rsidP="00714F58">
    <w:pPr>
      <w:pStyle w:val="a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547FC">
      <w:rPr>
        <w:noProof/>
      </w:rPr>
      <w:t>Q/YLBZ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15C9A" w14:textId="3335374E" w:rsidR="00D84FA1" w:rsidRPr="00D84FA1" w:rsidRDefault="00D84FA1" w:rsidP="00A2271D">
    <w:pPr>
      <w:pStyle w:val="afffff2"/>
    </w:pPr>
    <w:r>
      <w:fldChar w:fldCharType="begin"/>
    </w:r>
    <w:r>
      <w:instrText xml:space="preserve"> STYLEREF  标准文件_文件编号  \* MERGEFORMAT </w:instrText>
    </w:r>
    <w:r>
      <w:fldChar w:fldCharType="separate"/>
    </w:r>
    <w:r w:rsidR="00D03E3B">
      <w:t>Q/YLBZ XXXX</w:t>
    </w:r>
    <w:r w:rsidR="00D03E3B">
      <w:t>—</w:t>
    </w:r>
    <w:r w:rsidR="00D03E3B">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pStyle w:val="af"/>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A3EAFB5C"/>
    <w:lvl w:ilvl="0">
      <w:start w:val="1"/>
      <w:numFmt w:val="lowerRoman"/>
      <w:pStyle w:val="a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B5483FF4"/>
    <w:lvl w:ilvl="0">
      <w:start w:val="1"/>
      <w:numFmt w:val="upperLetter"/>
      <w:pStyle w:val="afa"/>
      <w:lvlText w:val="%1"/>
      <w:lvlJc w:val="left"/>
      <w:pPr>
        <w:ind w:left="420" w:hanging="420"/>
      </w:pPr>
      <w:rPr>
        <w:rFonts w:hint="eastAsia"/>
      </w:rPr>
    </w:lvl>
    <w:lvl w:ilvl="1">
      <w:start w:val="1"/>
      <w:numFmt w:val="decimal"/>
      <w:pStyle w:val="afb"/>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2E48E23E"/>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284"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81169576"/>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74859339">
    <w:abstractNumId w:val="1"/>
  </w:num>
  <w:num w:numId="2" w16cid:durableId="1754161537">
    <w:abstractNumId w:val="29"/>
  </w:num>
  <w:num w:numId="3" w16cid:durableId="1841458548">
    <w:abstractNumId w:val="6"/>
  </w:num>
  <w:num w:numId="4" w16cid:durableId="1837989613">
    <w:abstractNumId w:val="9"/>
  </w:num>
  <w:num w:numId="5" w16cid:durableId="228005741">
    <w:abstractNumId w:val="25"/>
  </w:num>
  <w:num w:numId="6" w16cid:durableId="227033571">
    <w:abstractNumId w:val="10"/>
  </w:num>
  <w:num w:numId="7" w16cid:durableId="167599584">
    <w:abstractNumId w:val="18"/>
  </w:num>
  <w:num w:numId="8" w16cid:durableId="1434401832">
    <w:abstractNumId w:val="8"/>
  </w:num>
  <w:num w:numId="9" w16cid:durableId="1903371358">
    <w:abstractNumId w:val="21"/>
  </w:num>
  <w:num w:numId="10" w16cid:durableId="1646473406">
    <w:abstractNumId w:val="23"/>
  </w:num>
  <w:num w:numId="11" w16cid:durableId="1995452123">
    <w:abstractNumId w:val="19"/>
  </w:num>
  <w:num w:numId="12" w16cid:durableId="1661078521">
    <w:abstractNumId w:val="31"/>
  </w:num>
  <w:num w:numId="13" w16cid:durableId="1264874367">
    <w:abstractNumId w:val="17"/>
  </w:num>
  <w:num w:numId="14" w16cid:durableId="1694845859">
    <w:abstractNumId w:val="32"/>
  </w:num>
  <w:num w:numId="15" w16cid:durableId="143620778">
    <w:abstractNumId w:val="2"/>
  </w:num>
  <w:num w:numId="16" w16cid:durableId="1470125990">
    <w:abstractNumId w:val="22"/>
  </w:num>
  <w:num w:numId="17" w16cid:durableId="1046683003">
    <w:abstractNumId w:val="7"/>
  </w:num>
  <w:num w:numId="18" w16cid:durableId="1337347983">
    <w:abstractNumId w:val="15"/>
  </w:num>
  <w:num w:numId="19" w16cid:durableId="81343627">
    <w:abstractNumId w:val="27"/>
  </w:num>
  <w:num w:numId="20" w16cid:durableId="1408841755">
    <w:abstractNumId w:val="28"/>
  </w:num>
  <w:num w:numId="21" w16cid:durableId="693574073">
    <w:abstractNumId w:val="13"/>
  </w:num>
  <w:num w:numId="22" w16cid:durableId="294071462">
    <w:abstractNumId w:val="14"/>
  </w:num>
  <w:num w:numId="23" w16cid:durableId="1685665318">
    <w:abstractNumId w:val="30"/>
  </w:num>
  <w:num w:numId="24" w16cid:durableId="625161570">
    <w:abstractNumId w:val="3"/>
  </w:num>
  <w:num w:numId="25" w16cid:durableId="1626739153">
    <w:abstractNumId w:val="5"/>
  </w:num>
  <w:num w:numId="26" w16cid:durableId="696345034">
    <w:abstractNumId w:val="16"/>
  </w:num>
  <w:num w:numId="27" w16cid:durableId="1261722477">
    <w:abstractNumId w:val="26"/>
  </w:num>
  <w:num w:numId="28" w16cid:durableId="665475196">
    <w:abstractNumId w:val="12"/>
  </w:num>
  <w:num w:numId="29" w16cid:durableId="1079256218">
    <w:abstractNumId w:val="24"/>
  </w:num>
  <w:num w:numId="30" w16cid:durableId="1441954145">
    <w:abstractNumId w:val="20"/>
  </w:num>
  <w:num w:numId="31" w16cid:durableId="1585532589">
    <w:abstractNumId w:val="4"/>
  </w:num>
  <w:num w:numId="32" w16cid:durableId="582186758">
    <w:abstractNumId w:val="11"/>
  </w:num>
  <w:num w:numId="33" w16cid:durableId="1561406904">
    <w:abstractNumId w:val="29"/>
  </w:num>
  <w:num w:numId="34" w16cid:durableId="556551663">
    <w:abstractNumId w:val="29"/>
  </w:num>
  <w:num w:numId="35" w16cid:durableId="778332271">
    <w:abstractNumId w:val="29"/>
  </w:num>
  <w:num w:numId="36" w16cid:durableId="1596551523">
    <w:abstractNumId w:val="29"/>
  </w:num>
  <w:num w:numId="37" w16cid:durableId="1133057422">
    <w:abstractNumId w:val="29"/>
  </w:num>
  <w:num w:numId="38" w16cid:durableId="65419953">
    <w:abstractNumId w:val="29"/>
  </w:num>
  <w:num w:numId="39" w16cid:durableId="1895265650">
    <w:abstractNumId w:val="29"/>
  </w:num>
  <w:num w:numId="40" w16cid:durableId="1390300060">
    <w:abstractNumId w:val="0"/>
  </w:num>
  <w:num w:numId="41" w16cid:durableId="1667557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19719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02126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LVZsH2kPT/3EGD7CE7eYDp6fYRV9dpI9MSWOW5Q7boId/wyw4/2Dwa06Ipwzp84+VwckFgeinVOx14hYqHbM6g==" w:salt="UoWUzn5unLyaJv7cdSyaK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432"/>
    <w:rsid w:val="0000040A"/>
    <w:rsid w:val="00000A94"/>
    <w:rsid w:val="00001972"/>
    <w:rsid w:val="00001D9A"/>
    <w:rsid w:val="0000380F"/>
    <w:rsid w:val="00005E13"/>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474"/>
    <w:rsid w:val="000515DD"/>
    <w:rsid w:val="0005265A"/>
    <w:rsid w:val="000539DD"/>
    <w:rsid w:val="00053BD3"/>
    <w:rsid w:val="000556ED"/>
    <w:rsid w:val="00055FE2"/>
    <w:rsid w:val="0005616F"/>
    <w:rsid w:val="00060C2E"/>
    <w:rsid w:val="00061033"/>
    <w:rsid w:val="000619E9"/>
    <w:rsid w:val="000622D4"/>
    <w:rsid w:val="0006357D"/>
    <w:rsid w:val="00066C9A"/>
    <w:rsid w:val="00067EB2"/>
    <w:rsid w:val="00067F1E"/>
    <w:rsid w:val="00071CC0"/>
    <w:rsid w:val="000725DC"/>
    <w:rsid w:val="00073C8C"/>
    <w:rsid w:val="00077B64"/>
    <w:rsid w:val="00080A1C"/>
    <w:rsid w:val="0008182A"/>
    <w:rsid w:val="00082317"/>
    <w:rsid w:val="00083D2C"/>
    <w:rsid w:val="00086AA1"/>
    <w:rsid w:val="00087A77"/>
    <w:rsid w:val="00090CA6"/>
    <w:rsid w:val="00092B8A"/>
    <w:rsid w:val="00092FB0"/>
    <w:rsid w:val="000934C5"/>
    <w:rsid w:val="00093D25"/>
    <w:rsid w:val="00093DAB"/>
    <w:rsid w:val="00094D73"/>
    <w:rsid w:val="00096D63"/>
    <w:rsid w:val="000A0432"/>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E2"/>
    <w:rsid w:val="000D4B9C"/>
    <w:rsid w:val="000D4EB6"/>
    <w:rsid w:val="000D753B"/>
    <w:rsid w:val="000E1CB3"/>
    <w:rsid w:val="000E1DE3"/>
    <w:rsid w:val="000E2254"/>
    <w:rsid w:val="000E48DB"/>
    <w:rsid w:val="000E4C9E"/>
    <w:rsid w:val="000E5372"/>
    <w:rsid w:val="000E56F0"/>
    <w:rsid w:val="000E6FD7"/>
    <w:rsid w:val="000F06E1"/>
    <w:rsid w:val="000F0E3C"/>
    <w:rsid w:val="000F19D5"/>
    <w:rsid w:val="000F3A23"/>
    <w:rsid w:val="000F4AEA"/>
    <w:rsid w:val="000F4DA4"/>
    <w:rsid w:val="000F67E9"/>
    <w:rsid w:val="00100322"/>
    <w:rsid w:val="00104926"/>
    <w:rsid w:val="00113B1E"/>
    <w:rsid w:val="0011711C"/>
    <w:rsid w:val="00124E4F"/>
    <w:rsid w:val="001260B7"/>
    <w:rsid w:val="001265CB"/>
    <w:rsid w:val="0012665A"/>
    <w:rsid w:val="001303FF"/>
    <w:rsid w:val="001321C6"/>
    <w:rsid w:val="001325C4"/>
    <w:rsid w:val="00133010"/>
    <w:rsid w:val="001338EE"/>
    <w:rsid w:val="00133AAE"/>
    <w:rsid w:val="0013471B"/>
    <w:rsid w:val="00135323"/>
    <w:rsid w:val="001356C4"/>
    <w:rsid w:val="00141114"/>
    <w:rsid w:val="00142969"/>
    <w:rsid w:val="001446C2"/>
    <w:rsid w:val="001457E7"/>
    <w:rsid w:val="00145D9D"/>
    <w:rsid w:val="00146388"/>
    <w:rsid w:val="00151713"/>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1A65"/>
    <w:rsid w:val="0017340B"/>
    <w:rsid w:val="00173FB1"/>
    <w:rsid w:val="00176DFD"/>
    <w:rsid w:val="001852C9"/>
    <w:rsid w:val="00190087"/>
    <w:rsid w:val="001913C4"/>
    <w:rsid w:val="0019348F"/>
    <w:rsid w:val="001938B7"/>
    <w:rsid w:val="00193A07"/>
    <w:rsid w:val="00194119"/>
    <w:rsid w:val="00194C95"/>
    <w:rsid w:val="00195C34"/>
    <w:rsid w:val="00196DC6"/>
    <w:rsid w:val="00196EF5"/>
    <w:rsid w:val="001A1A53"/>
    <w:rsid w:val="001A234A"/>
    <w:rsid w:val="001A4CF3"/>
    <w:rsid w:val="001B0408"/>
    <w:rsid w:val="001B06E8"/>
    <w:rsid w:val="001B338F"/>
    <w:rsid w:val="001B410F"/>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4C2"/>
    <w:rsid w:val="0020527B"/>
    <w:rsid w:val="00205F2C"/>
    <w:rsid w:val="00210B15"/>
    <w:rsid w:val="002142EA"/>
    <w:rsid w:val="002204BB"/>
    <w:rsid w:val="00221B79"/>
    <w:rsid w:val="00221C6B"/>
    <w:rsid w:val="002253A1"/>
    <w:rsid w:val="00225451"/>
    <w:rsid w:val="00225CF8"/>
    <w:rsid w:val="0022794E"/>
    <w:rsid w:val="00233D64"/>
    <w:rsid w:val="0023482A"/>
    <w:rsid w:val="002359CB"/>
    <w:rsid w:val="00241B2C"/>
    <w:rsid w:val="00243540"/>
    <w:rsid w:val="0024497B"/>
    <w:rsid w:val="0024515B"/>
    <w:rsid w:val="00246021"/>
    <w:rsid w:val="002465CE"/>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9FB"/>
    <w:rsid w:val="00267EF4"/>
    <w:rsid w:val="00270CB8"/>
    <w:rsid w:val="002727CD"/>
    <w:rsid w:val="00272B08"/>
    <w:rsid w:val="00281BB8"/>
    <w:rsid w:val="00281E9E"/>
    <w:rsid w:val="00282405"/>
    <w:rsid w:val="00285170"/>
    <w:rsid w:val="00285361"/>
    <w:rsid w:val="0029254F"/>
    <w:rsid w:val="00292D60"/>
    <w:rsid w:val="00293B30"/>
    <w:rsid w:val="00294D34"/>
    <w:rsid w:val="00294E3B"/>
    <w:rsid w:val="00296193"/>
    <w:rsid w:val="00296C66"/>
    <w:rsid w:val="00296EBE"/>
    <w:rsid w:val="002974E3"/>
    <w:rsid w:val="002A084B"/>
    <w:rsid w:val="002A1260"/>
    <w:rsid w:val="002A1589"/>
    <w:rsid w:val="002A1608"/>
    <w:rsid w:val="002A25DC"/>
    <w:rsid w:val="002A3581"/>
    <w:rsid w:val="002A3AAB"/>
    <w:rsid w:val="002A49BC"/>
    <w:rsid w:val="002A4CEA"/>
    <w:rsid w:val="002A5977"/>
    <w:rsid w:val="002A5A13"/>
    <w:rsid w:val="002A757F"/>
    <w:rsid w:val="002A7F44"/>
    <w:rsid w:val="002B0C40"/>
    <w:rsid w:val="002B1966"/>
    <w:rsid w:val="002B2AD8"/>
    <w:rsid w:val="002B4184"/>
    <w:rsid w:val="002B4508"/>
    <w:rsid w:val="002B5779"/>
    <w:rsid w:val="002B686C"/>
    <w:rsid w:val="002B7332"/>
    <w:rsid w:val="002B7F51"/>
    <w:rsid w:val="002C09E7"/>
    <w:rsid w:val="002C1E06"/>
    <w:rsid w:val="002C3F07"/>
    <w:rsid w:val="002C3FE5"/>
    <w:rsid w:val="002C5278"/>
    <w:rsid w:val="002C7EBB"/>
    <w:rsid w:val="002D06C1"/>
    <w:rsid w:val="002D0FB2"/>
    <w:rsid w:val="002D42B5"/>
    <w:rsid w:val="002D4F1A"/>
    <w:rsid w:val="002D6EC6"/>
    <w:rsid w:val="002D70FB"/>
    <w:rsid w:val="002D79AC"/>
    <w:rsid w:val="002E039D"/>
    <w:rsid w:val="002E4D5A"/>
    <w:rsid w:val="002E6326"/>
    <w:rsid w:val="002E7C7A"/>
    <w:rsid w:val="002F30E0"/>
    <w:rsid w:val="002F35E4"/>
    <w:rsid w:val="002F3730"/>
    <w:rsid w:val="002F38E1"/>
    <w:rsid w:val="002F7AF6"/>
    <w:rsid w:val="00300DA1"/>
    <w:rsid w:val="00300E63"/>
    <w:rsid w:val="00302F5F"/>
    <w:rsid w:val="0030441D"/>
    <w:rsid w:val="00304D2C"/>
    <w:rsid w:val="00306063"/>
    <w:rsid w:val="00313B85"/>
    <w:rsid w:val="00317988"/>
    <w:rsid w:val="00321A9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547FC"/>
    <w:rsid w:val="00354EBB"/>
    <w:rsid w:val="003615D2"/>
    <w:rsid w:val="0036429C"/>
    <w:rsid w:val="00364A53"/>
    <w:rsid w:val="003654CB"/>
    <w:rsid w:val="00365AA9"/>
    <w:rsid w:val="00365F86"/>
    <w:rsid w:val="00365F87"/>
    <w:rsid w:val="00366E01"/>
    <w:rsid w:val="00366E89"/>
    <w:rsid w:val="003705F4"/>
    <w:rsid w:val="00370D58"/>
    <w:rsid w:val="00370F1F"/>
    <w:rsid w:val="00371316"/>
    <w:rsid w:val="00375CB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A5E"/>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38EC"/>
    <w:rsid w:val="00434305"/>
    <w:rsid w:val="00435DF7"/>
    <w:rsid w:val="0044083F"/>
    <w:rsid w:val="00441AE7"/>
    <w:rsid w:val="004420FB"/>
    <w:rsid w:val="00445574"/>
    <w:rsid w:val="004467FB"/>
    <w:rsid w:val="00452D6B"/>
    <w:rsid w:val="00454484"/>
    <w:rsid w:val="0045517B"/>
    <w:rsid w:val="00463B77"/>
    <w:rsid w:val="00463C7B"/>
    <w:rsid w:val="004644A6"/>
    <w:rsid w:val="004659BD"/>
    <w:rsid w:val="004666F4"/>
    <w:rsid w:val="00470775"/>
    <w:rsid w:val="004746B1"/>
    <w:rsid w:val="0047583F"/>
    <w:rsid w:val="00475DE8"/>
    <w:rsid w:val="00481C44"/>
    <w:rsid w:val="00484936"/>
    <w:rsid w:val="00485C89"/>
    <w:rsid w:val="00486BE3"/>
    <w:rsid w:val="00487C7F"/>
    <w:rsid w:val="004905E4"/>
    <w:rsid w:val="00490A89"/>
    <w:rsid w:val="00490AB4"/>
    <w:rsid w:val="00492F02"/>
    <w:rsid w:val="004939AE"/>
    <w:rsid w:val="004A0C76"/>
    <w:rsid w:val="004A12DF"/>
    <w:rsid w:val="004A1BA8"/>
    <w:rsid w:val="004A4B57"/>
    <w:rsid w:val="004A4F15"/>
    <w:rsid w:val="004A63FA"/>
    <w:rsid w:val="004B0272"/>
    <w:rsid w:val="004B11D2"/>
    <w:rsid w:val="004B2701"/>
    <w:rsid w:val="004B2E1B"/>
    <w:rsid w:val="004B3AA8"/>
    <w:rsid w:val="004B3E93"/>
    <w:rsid w:val="004C0BFF"/>
    <w:rsid w:val="004C1FBC"/>
    <w:rsid w:val="004C3F1D"/>
    <w:rsid w:val="004C40D3"/>
    <w:rsid w:val="004C458D"/>
    <w:rsid w:val="004C7556"/>
    <w:rsid w:val="004C7E8B"/>
    <w:rsid w:val="004C7E9D"/>
    <w:rsid w:val="004C7F67"/>
    <w:rsid w:val="004D076D"/>
    <w:rsid w:val="004D0EF1"/>
    <w:rsid w:val="004D2253"/>
    <w:rsid w:val="004D3403"/>
    <w:rsid w:val="004D36D1"/>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4F7165"/>
    <w:rsid w:val="00501139"/>
    <w:rsid w:val="0050363E"/>
    <w:rsid w:val="005039BC"/>
    <w:rsid w:val="005043BB"/>
    <w:rsid w:val="00504A3D"/>
    <w:rsid w:val="00505767"/>
    <w:rsid w:val="005073F0"/>
    <w:rsid w:val="00510A7B"/>
    <w:rsid w:val="00512F6E"/>
    <w:rsid w:val="00513038"/>
    <w:rsid w:val="00513D26"/>
    <w:rsid w:val="00514174"/>
    <w:rsid w:val="00516088"/>
    <w:rsid w:val="00516B0B"/>
    <w:rsid w:val="00521222"/>
    <w:rsid w:val="005220EC"/>
    <w:rsid w:val="00523F95"/>
    <w:rsid w:val="00524D65"/>
    <w:rsid w:val="00525AF7"/>
    <w:rsid w:val="00525B16"/>
    <w:rsid w:val="00526EE4"/>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F56"/>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3CCD"/>
    <w:rsid w:val="00596160"/>
    <w:rsid w:val="005966E2"/>
    <w:rsid w:val="00597007"/>
    <w:rsid w:val="005A0966"/>
    <w:rsid w:val="005A11B7"/>
    <w:rsid w:val="005A260B"/>
    <w:rsid w:val="005A36BE"/>
    <w:rsid w:val="005A4A1B"/>
    <w:rsid w:val="005A7830"/>
    <w:rsid w:val="005A7FCE"/>
    <w:rsid w:val="005B0F3F"/>
    <w:rsid w:val="005B25DA"/>
    <w:rsid w:val="005B461A"/>
    <w:rsid w:val="005B4903"/>
    <w:rsid w:val="005B51CE"/>
    <w:rsid w:val="005B5885"/>
    <w:rsid w:val="005B5CD7"/>
    <w:rsid w:val="005B6CF6"/>
    <w:rsid w:val="005B7422"/>
    <w:rsid w:val="005C29B8"/>
    <w:rsid w:val="005C5F21"/>
    <w:rsid w:val="005C7156"/>
    <w:rsid w:val="005D0C75"/>
    <w:rsid w:val="005D140E"/>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44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E7F"/>
    <w:rsid w:val="006640E5"/>
    <w:rsid w:val="006646F1"/>
    <w:rsid w:val="00664929"/>
    <w:rsid w:val="00664F62"/>
    <w:rsid w:val="006655E1"/>
    <w:rsid w:val="00672060"/>
    <w:rsid w:val="00672BFD"/>
    <w:rsid w:val="00673F43"/>
    <w:rsid w:val="006770F4"/>
    <w:rsid w:val="00677A84"/>
    <w:rsid w:val="0068026D"/>
    <w:rsid w:val="00680A27"/>
    <w:rsid w:val="006816A4"/>
    <w:rsid w:val="006819B8"/>
    <w:rsid w:val="006840A6"/>
    <w:rsid w:val="00684427"/>
    <w:rsid w:val="006850CD"/>
    <w:rsid w:val="00685AAB"/>
    <w:rsid w:val="0069793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AAF"/>
    <w:rsid w:val="00774DA4"/>
    <w:rsid w:val="00776599"/>
    <w:rsid w:val="0078114B"/>
    <w:rsid w:val="00781DD2"/>
    <w:rsid w:val="00783ECF"/>
    <w:rsid w:val="0078413A"/>
    <w:rsid w:val="007918B9"/>
    <w:rsid w:val="00793B2A"/>
    <w:rsid w:val="007959E8"/>
    <w:rsid w:val="00795E9C"/>
    <w:rsid w:val="007A04E1"/>
    <w:rsid w:val="007A0521"/>
    <w:rsid w:val="007A2E12"/>
    <w:rsid w:val="007A3475"/>
    <w:rsid w:val="007A41C8"/>
    <w:rsid w:val="007A54CE"/>
    <w:rsid w:val="007A5C5A"/>
    <w:rsid w:val="007A6FD9"/>
    <w:rsid w:val="007A7FFA"/>
    <w:rsid w:val="007B04EB"/>
    <w:rsid w:val="007B0D4F"/>
    <w:rsid w:val="007B5A3D"/>
    <w:rsid w:val="007B5B95"/>
    <w:rsid w:val="007B68EA"/>
    <w:rsid w:val="007B7453"/>
    <w:rsid w:val="007C2D89"/>
    <w:rsid w:val="007C3000"/>
    <w:rsid w:val="007C4593"/>
    <w:rsid w:val="007C5309"/>
    <w:rsid w:val="007C6069"/>
    <w:rsid w:val="007D06C4"/>
    <w:rsid w:val="007D0FC5"/>
    <w:rsid w:val="007D1352"/>
    <w:rsid w:val="007D2508"/>
    <w:rsid w:val="007D346A"/>
    <w:rsid w:val="007D6518"/>
    <w:rsid w:val="007D76BD"/>
    <w:rsid w:val="007E0BF1"/>
    <w:rsid w:val="007E76F7"/>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49A"/>
    <w:rsid w:val="008373D3"/>
    <w:rsid w:val="00840617"/>
    <w:rsid w:val="00840F84"/>
    <w:rsid w:val="00841E13"/>
    <w:rsid w:val="00842A47"/>
    <w:rsid w:val="00843C13"/>
    <w:rsid w:val="00843F6A"/>
    <w:rsid w:val="008454F8"/>
    <w:rsid w:val="0085173A"/>
    <w:rsid w:val="0086026D"/>
    <w:rsid w:val="008603CE"/>
    <w:rsid w:val="008619DB"/>
    <w:rsid w:val="008620FC"/>
    <w:rsid w:val="00862306"/>
    <w:rsid w:val="008627A5"/>
    <w:rsid w:val="00863E05"/>
    <w:rsid w:val="008655C4"/>
    <w:rsid w:val="00865ACA"/>
    <w:rsid w:val="00865D28"/>
    <w:rsid w:val="00865F85"/>
    <w:rsid w:val="00867C10"/>
    <w:rsid w:val="00867E60"/>
    <w:rsid w:val="00870439"/>
    <w:rsid w:val="00870DA1"/>
    <w:rsid w:val="00874488"/>
    <w:rsid w:val="00883F93"/>
    <w:rsid w:val="00884DB3"/>
    <w:rsid w:val="00885645"/>
    <w:rsid w:val="00885A9D"/>
    <w:rsid w:val="008864F6"/>
    <w:rsid w:val="008868B3"/>
    <w:rsid w:val="0089049D"/>
    <w:rsid w:val="00891107"/>
    <w:rsid w:val="00891FA1"/>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0FB5"/>
    <w:rsid w:val="008E155C"/>
    <w:rsid w:val="008E1648"/>
    <w:rsid w:val="008E1B3E"/>
    <w:rsid w:val="008E2319"/>
    <w:rsid w:val="008E4BB6"/>
    <w:rsid w:val="008E5518"/>
    <w:rsid w:val="008E6A84"/>
    <w:rsid w:val="008F0CDC"/>
    <w:rsid w:val="008F17A3"/>
    <w:rsid w:val="008F1ED3"/>
    <w:rsid w:val="008F2D72"/>
    <w:rsid w:val="008F4C29"/>
    <w:rsid w:val="008F70BD"/>
    <w:rsid w:val="008F788F"/>
    <w:rsid w:val="008F7EA2"/>
    <w:rsid w:val="00902722"/>
    <w:rsid w:val="009027BC"/>
    <w:rsid w:val="009062E6"/>
    <w:rsid w:val="00911BE5"/>
    <w:rsid w:val="00913386"/>
    <w:rsid w:val="00913CA9"/>
    <w:rsid w:val="009145AE"/>
    <w:rsid w:val="009146CE"/>
    <w:rsid w:val="00914CA7"/>
    <w:rsid w:val="00915C3E"/>
    <w:rsid w:val="009161A8"/>
    <w:rsid w:val="00920224"/>
    <w:rsid w:val="0092099C"/>
    <w:rsid w:val="00924556"/>
    <w:rsid w:val="009245F5"/>
    <w:rsid w:val="009249EC"/>
    <w:rsid w:val="009273B3"/>
    <w:rsid w:val="009305B5"/>
    <w:rsid w:val="009429D5"/>
    <w:rsid w:val="00942BF1"/>
    <w:rsid w:val="00945180"/>
    <w:rsid w:val="00945428"/>
    <w:rsid w:val="0094607B"/>
    <w:rsid w:val="00953604"/>
    <w:rsid w:val="0095496B"/>
    <w:rsid w:val="009550F5"/>
    <w:rsid w:val="009610DC"/>
    <w:rsid w:val="00961490"/>
    <w:rsid w:val="0096381A"/>
    <w:rsid w:val="00965E04"/>
    <w:rsid w:val="009674AD"/>
    <w:rsid w:val="00970CDC"/>
    <w:rsid w:val="0097414F"/>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0F63"/>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4F0"/>
    <w:rsid w:val="00A14C8E"/>
    <w:rsid w:val="00A153D9"/>
    <w:rsid w:val="00A15CDD"/>
    <w:rsid w:val="00A15F09"/>
    <w:rsid w:val="00A169B6"/>
    <w:rsid w:val="00A2271D"/>
    <w:rsid w:val="00A237D5"/>
    <w:rsid w:val="00A30EFC"/>
    <w:rsid w:val="00A31984"/>
    <w:rsid w:val="00A32A19"/>
    <w:rsid w:val="00A32D73"/>
    <w:rsid w:val="00A3367B"/>
    <w:rsid w:val="00A3597D"/>
    <w:rsid w:val="00A3643C"/>
    <w:rsid w:val="00A36DD1"/>
    <w:rsid w:val="00A4006C"/>
    <w:rsid w:val="00A40091"/>
    <w:rsid w:val="00A4030F"/>
    <w:rsid w:val="00A41C79"/>
    <w:rsid w:val="00A41CB5"/>
    <w:rsid w:val="00A42CDF"/>
    <w:rsid w:val="00A4452E"/>
    <w:rsid w:val="00A4472C"/>
    <w:rsid w:val="00A44E69"/>
    <w:rsid w:val="00A45A1F"/>
    <w:rsid w:val="00A465A1"/>
    <w:rsid w:val="00A4661E"/>
    <w:rsid w:val="00A55BD6"/>
    <w:rsid w:val="00A55D50"/>
    <w:rsid w:val="00A57142"/>
    <w:rsid w:val="00A648CD"/>
    <w:rsid w:val="00A6537A"/>
    <w:rsid w:val="00A665F3"/>
    <w:rsid w:val="00A67866"/>
    <w:rsid w:val="00A70B07"/>
    <w:rsid w:val="00A723F8"/>
    <w:rsid w:val="00A77CCB"/>
    <w:rsid w:val="00A83D8D"/>
    <w:rsid w:val="00A8446B"/>
    <w:rsid w:val="00A8473F"/>
    <w:rsid w:val="00A862D6"/>
    <w:rsid w:val="00A8715E"/>
    <w:rsid w:val="00A9295B"/>
    <w:rsid w:val="00A93B09"/>
    <w:rsid w:val="00A952D7"/>
    <w:rsid w:val="00A9550D"/>
    <w:rsid w:val="00A963F7"/>
    <w:rsid w:val="00A96AD8"/>
    <w:rsid w:val="00AA052C"/>
    <w:rsid w:val="00AA1E45"/>
    <w:rsid w:val="00AA4286"/>
    <w:rsid w:val="00AA456B"/>
    <w:rsid w:val="00AA57F5"/>
    <w:rsid w:val="00AA672E"/>
    <w:rsid w:val="00AA6EC9"/>
    <w:rsid w:val="00AA721B"/>
    <w:rsid w:val="00AB3240"/>
    <w:rsid w:val="00AB6309"/>
    <w:rsid w:val="00AB6C5F"/>
    <w:rsid w:val="00AB7129"/>
    <w:rsid w:val="00AC27A6"/>
    <w:rsid w:val="00AC30F7"/>
    <w:rsid w:val="00AC3A5A"/>
    <w:rsid w:val="00AC4D95"/>
    <w:rsid w:val="00AC5DF4"/>
    <w:rsid w:val="00AD0AEF"/>
    <w:rsid w:val="00AD11B7"/>
    <w:rsid w:val="00AD1A94"/>
    <w:rsid w:val="00AD1C05"/>
    <w:rsid w:val="00AD4071"/>
    <w:rsid w:val="00AD4126"/>
    <w:rsid w:val="00AD421C"/>
    <w:rsid w:val="00AD44FA"/>
    <w:rsid w:val="00AE070A"/>
    <w:rsid w:val="00AE101C"/>
    <w:rsid w:val="00AE2A69"/>
    <w:rsid w:val="00AE369C"/>
    <w:rsid w:val="00AE37E5"/>
    <w:rsid w:val="00AE5EB4"/>
    <w:rsid w:val="00AF0C18"/>
    <w:rsid w:val="00AF2619"/>
    <w:rsid w:val="00AF47C5"/>
    <w:rsid w:val="00AF5398"/>
    <w:rsid w:val="00B020E6"/>
    <w:rsid w:val="00B026A6"/>
    <w:rsid w:val="00B049AF"/>
    <w:rsid w:val="00B07242"/>
    <w:rsid w:val="00B10534"/>
    <w:rsid w:val="00B113DB"/>
    <w:rsid w:val="00B11D8A"/>
    <w:rsid w:val="00B12981"/>
    <w:rsid w:val="00B14087"/>
    <w:rsid w:val="00B147DD"/>
    <w:rsid w:val="00B156FD"/>
    <w:rsid w:val="00B21F61"/>
    <w:rsid w:val="00B261F1"/>
    <w:rsid w:val="00B265BC"/>
    <w:rsid w:val="00B31FB1"/>
    <w:rsid w:val="00B33952"/>
    <w:rsid w:val="00B33C5E"/>
    <w:rsid w:val="00B342F4"/>
    <w:rsid w:val="00B34369"/>
    <w:rsid w:val="00B34DC2"/>
    <w:rsid w:val="00B35EF5"/>
    <w:rsid w:val="00B378E5"/>
    <w:rsid w:val="00B4346D"/>
    <w:rsid w:val="00B440F4"/>
    <w:rsid w:val="00B447A5"/>
    <w:rsid w:val="00B4654C"/>
    <w:rsid w:val="00B47293"/>
    <w:rsid w:val="00B47F96"/>
    <w:rsid w:val="00B50E50"/>
    <w:rsid w:val="00B52120"/>
    <w:rsid w:val="00B54ABC"/>
    <w:rsid w:val="00B55D93"/>
    <w:rsid w:val="00B56FBE"/>
    <w:rsid w:val="00B57E55"/>
    <w:rsid w:val="00B60ACF"/>
    <w:rsid w:val="00B62B58"/>
    <w:rsid w:val="00B65149"/>
    <w:rsid w:val="00B66567"/>
    <w:rsid w:val="00B66F52"/>
    <w:rsid w:val="00B66FE5"/>
    <w:rsid w:val="00B726BE"/>
    <w:rsid w:val="00B72880"/>
    <w:rsid w:val="00B758BF"/>
    <w:rsid w:val="00B77EC8"/>
    <w:rsid w:val="00B827A6"/>
    <w:rsid w:val="00B82D74"/>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1AB"/>
    <w:rsid w:val="00BD21FF"/>
    <w:rsid w:val="00BD52D7"/>
    <w:rsid w:val="00BD5AD2"/>
    <w:rsid w:val="00BE22F3"/>
    <w:rsid w:val="00BE30B8"/>
    <w:rsid w:val="00BE5B52"/>
    <w:rsid w:val="00BE7943"/>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16AE6"/>
    <w:rsid w:val="00C21540"/>
    <w:rsid w:val="00C21906"/>
    <w:rsid w:val="00C21BFA"/>
    <w:rsid w:val="00C235D3"/>
    <w:rsid w:val="00C24C8D"/>
    <w:rsid w:val="00C25FE2"/>
    <w:rsid w:val="00C26B53"/>
    <w:rsid w:val="00C279B2"/>
    <w:rsid w:val="00C32E7E"/>
    <w:rsid w:val="00C33E50"/>
    <w:rsid w:val="00C34C20"/>
    <w:rsid w:val="00C35A3E"/>
    <w:rsid w:val="00C42130"/>
    <w:rsid w:val="00C423A4"/>
    <w:rsid w:val="00C44BF5"/>
    <w:rsid w:val="00C463FE"/>
    <w:rsid w:val="00C521D6"/>
    <w:rsid w:val="00C55232"/>
    <w:rsid w:val="00C553A4"/>
    <w:rsid w:val="00C55A06"/>
    <w:rsid w:val="00C55D03"/>
    <w:rsid w:val="00C577B4"/>
    <w:rsid w:val="00C601BC"/>
    <w:rsid w:val="00C60A3C"/>
    <w:rsid w:val="00C6329F"/>
    <w:rsid w:val="00C63340"/>
    <w:rsid w:val="00C638AC"/>
    <w:rsid w:val="00C643F9"/>
    <w:rsid w:val="00C64E95"/>
    <w:rsid w:val="00C71372"/>
    <w:rsid w:val="00C72410"/>
    <w:rsid w:val="00C7287F"/>
    <w:rsid w:val="00C73850"/>
    <w:rsid w:val="00C8060F"/>
    <w:rsid w:val="00C80CB8"/>
    <w:rsid w:val="00C819F8"/>
    <w:rsid w:val="00C8248C"/>
    <w:rsid w:val="00C84E33"/>
    <w:rsid w:val="00C86D6F"/>
    <w:rsid w:val="00C87AB9"/>
    <w:rsid w:val="00C905FC"/>
    <w:rsid w:val="00C91A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B520D"/>
    <w:rsid w:val="00CC038D"/>
    <w:rsid w:val="00CC08DB"/>
    <w:rsid w:val="00CC39FF"/>
    <w:rsid w:val="00CC3C2F"/>
    <w:rsid w:val="00CC4AC8"/>
    <w:rsid w:val="00CC5233"/>
    <w:rsid w:val="00CC5DE6"/>
    <w:rsid w:val="00CC6E4E"/>
    <w:rsid w:val="00CC6FE8"/>
    <w:rsid w:val="00CC7202"/>
    <w:rsid w:val="00CD1B7A"/>
    <w:rsid w:val="00CD2808"/>
    <w:rsid w:val="00CD28BF"/>
    <w:rsid w:val="00CD4092"/>
    <w:rsid w:val="00CD4A20"/>
    <w:rsid w:val="00CD50A1"/>
    <w:rsid w:val="00CD519E"/>
    <w:rsid w:val="00CE0C4F"/>
    <w:rsid w:val="00CE21B9"/>
    <w:rsid w:val="00CE30EA"/>
    <w:rsid w:val="00CE6D41"/>
    <w:rsid w:val="00CF048A"/>
    <w:rsid w:val="00CF155A"/>
    <w:rsid w:val="00CF2947"/>
    <w:rsid w:val="00CF686F"/>
    <w:rsid w:val="00CF6E60"/>
    <w:rsid w:val="00CF7BCA"/>
    <w:rsid w:val="00D008FD"/>
    <w:rsid w:val="00D00E29"/>
    <w:rsid w:val="00D0321C"/>
    <w:rsid w:val="00D035EC"/>
    <w:rsid w:val="00D03E3B"/>
    <w:rsid w:val="00D06AB1"/>
    <w:rsid w:val="00D072ED"/>
    <w:rsid w:val="00D07A16"/>
    <w:rsid w:val="00D1067E"/>
    <w:rsid w:val="00D10F50"/>
    <w:rsid w:val="00D11272"/>
    <w:rsid w:val="00D126F5"/>
    <w:rsid w:val="00D1489E"/>
    <w:rsid w:val="00D20737"/>
    <w:rsid w:val="00D21E81"/>
    <w:rsid w:val="00D223DE"/>
    <w:rsid w:val="00D230A6"/>
    <w:rsid w:val="00D25E37"/>
    <w:rsid w:val="00D2661A"/>
    <w:rsid w:val="00D27582"/>
    <w:rsid w:val="00D27BBD"/>
    <w:rsid w:val="00D27EC4"/>
    <w:rsid w:val="00D31969"/>
    <w:rsid w:val="00D32719"/>
    <w:rsid w:val="00D33333"/>
    <w:rsid w:val="00D352A2"/>
    <w:rsid w:val="00D410E2"/>
    <w:rsid w:val="00D4162B"/>
    <w:rsid w:val="00D4514F"/>
    <w:rsid w:val="00D451E2"/>
    <w:rsid w:val="00D45E89"/>
    <w:rsid w:val="00D45E8D"/>
    <w:rsid w:val="00D466AE"/>
    <w:rsid w:val="00D4734F"/>
    <w:rsid w:val="00D51BF3"/>
    <w:rsid w:val="00D6632A"/>
    <w:rsid w:val="00D66846"/>
    <w:rsid w:val="00D675FB"/>
    <w:rsid w:val="00D71F25"/>
    <w:rsid w:val="00D7248F"/>
    <w:rsid w:val="00D72A9C"/>
    <w:rsid w:val="00D77031"/>
    <w:rsid w:val="00D84941"/>
    <w:rsid w:val="00D84FA1"/>
    <w:rsid w:val="00D851F0"/>
    <w:rsid w:val="00D868B1"/>
    <w:rsid w:val="00D86DB7"/>
    <w:rsid w:val="00D926D0"/>
    <w:rsid w:val="00D92D86"/>
    <w:rsid w:val="00D93030"/>
    <w:rsid w:val="00D93765"/>
    <w:rsid w:val="00D950E1"/>
    <w:rsid w:val="00D952A6"/>
    <w:rsid w:val="00D97F99"/>
    <w:rsid w:val="00DA1E08"/>
    <w:rsid w:val="00DA24F8"/>
    <w:rsid w:val="00DA28E8"/>
    <w:rsid w:val="00DA38D3"/>
    <w:rsid w:val="00DA3932"/>
    <w:rsid w:val="00DA3AFC"/>
    <w:rsid w:val="00DA64F8"/>
    <w:rsid w:val="00DA6C15"/>
    <w:rsid w:val="00DB0258"/>
    <w:rsid w:val="00DB139B"/>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F03"/>
    <w:rsid w:val="00DE6B2E"/>
    <w:rsid w:val="00DE6E81"/>
    <w:rsid w:val="00DE703F"/>
    <w:rsid w:val="00DE7595"/>
    <w:rsid w:val="00DF1961"/>
    <w:rsid w:val="00DF44DE"/>
    <w:rsid w:val="00E01138"/>
    <w:rsid w:val="00E02DFB"/>
    <w:rsid w:val="00E030F9"/>
    <w:rsid w:val="00E0311A"/>
    <w:rsid w:val="00E03138"/>
    <w:rsid w:val="00E06404"/>
    <w:rsid w:val="00E11A85"/>
    <w:rsid w:val="00E12495"/>
    <w:rsid w:val="00E13F76"/>
    <w:rsid w:val="00E15CCD"/>
    <w:rsid w:val="00E202EF"/>
    <w:rsid w:val="00E210B5"/>
    <w:rsid w:val="00E2552F"/>
    <w:rsid w:val="00E30742"/>
    <w:rsid w:val="00E3137A"/>
    <w:rsid w:val="00E32CCF"/>
    <w:rsid w:val="00E34A98"/>
    <w:rsid w:val="00E35D1E"/>
    <w:rsid w:val="00E364F9"/>
    <w:rsid w:val="00E365FA"/>
    <w:rsid w:val="00E36789"/>
    <w:rsid w:val="00E3774B"/>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2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C7A"/>
    <w:rsid w:val="00EB1E69"/>
    <w:rsid w:val="00EB2086"/>
    <w:rsid w:val="00EB5EDF"/>
    <w:rsid w:val="00EB60FE"/>
    <w:rsid w:val="00EB74DB"/>
    <w:rsid w:val="00EC2C59"/>
    <w:rsid w:val="00EC5359"/>
    <w:rsid w:val="00EC562A"/>
    <w:rsid w:val="00ED067A"/>
    <w:rsid w:val="00ED173C"/>
    <w:rsid w:val="00ED2B50"/>
    <w:rsid w:val="00ED793B"/>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58B2"/>
    <w:rsid w:val="00F23DAB"/>
    <w:rsid w:val="00F25BB6"/>
    <w:rsid w:val="00F26B7E"/>
    <w:rsid w:val="00F27A3B"/>
    <w:rsid w:val="00F33817"/>
    <w:rsid w:val="00F420D5"/>
    <w:rsid w:val="00F451EA"/>
    <w:rsid w:val="00F45447"/>
    <w:rsid w:val="00F456C6"/>
    <w:rsid w:val="00F4577B"/>
    <w:rsid w:val="00F46496"/>
    <w:rsid w:val="00F4707A"/>
    <w:rsid w:val="00F474D0"/>
    <w:rsid w:val="00F50179"/>
    <w:rsid w:val="00F515EE"/>
    <w:rsid w:val="00F56511"/>
    <w:rsid w:val="00F6194E"/>
    <w:rsid w:val="00F623AC"/>
    <w:rsid w:val="00F6412A"/>
    <w:rsid w:val="00F65893"/>
    <w:rsid w:val="00F66A4A"/>
    <w:rsid w:val="00F71E22"/>
    <w:rsid w:val="00F72142"/>
    <w:rsid w:val="00F72AE7"/>
    <w:rsid w:val="00F80FD0"/>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432"/>
    <w:rsid w:val="00FC009F"/>
    <w:rsid w:val="00FC17B7"/>
    <w:rsid w:val="00FC2CB7"/>
    <w:rsid w:val="00FC36D8"/>
    <w:rsid w:val="00FC4090"/>
    <w:rsid w:val="00FC55B4"/>
    <w:rsid w:val="00FD00E6"/>
    <w:rsid w:val="00FD09A1"/>
    <w:rsid w:val="00FD2A7C"/>
    <w:rsid w:val="00FD59EB"/>
    <w:rsid w:val="00FD7299"/>
    <w:rsid w:val="00FE1FBE"/>
    <w:rsid w:val="00FE3901"/>
    <w:rsid w:val="00FE39D3"/>
    <w:rsid w:val="00FE4BCE"/>
    <w:rsid w:val="00FE54AE"/>
    <w:rsid w:val="00FE576A"/>
    <w:rsid w:val="00FE6537"/>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2DEAB"/>
  <w15:docId w15:val="{B2A5DFE3-04F0-4E6D-8BD0-53D0443E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0"/>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D4734F"/>
    <w:pPr>
      <w:keepNext/>
      <w:keepLines/>
      <w:spacing w:before="260" w:after="260" w:line="416" w:lineRule="auto"/>
      <w:outlineLvl w:val="2"/>
    </w:pPr>
    <w:rPr>
      <w:b/>
      <w:bCs/>
      <w:sz w:val="32"/>
      <w:szCs w:val="32"/>
    </w:rPr>
  </w:style>
  <w:style w:type="paragraph" w:styleId="4">
    <w:name w:val="heading 4"/>
    <w:basedOn w:val="afff7"/>
    <w:next w:val="afff7"/>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b">
    <w:name w:val="header"/>
    <w:basedOn w:val="afff7"/>
    <w:link w:val="afffc"/>
    <w:uiPriority w:val="99"/>
    <w:rsid w:val="00D4734F"/>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D86DB7"/>
    <w:rPr>
      <w:rFonts w:ascii="Times New Roman" w:eastAsia="宋体" w:hAnsi="Times New Roman" w:cs="Times New Roman"/>
      <w:sz w:val="18"/>
      <w:szCs w:val="18"/>
    </w:rPr>
  </w:style>
  <w:style w:type="paragraph" w:styleId="afffd">
    <w:name w:val="footer"/>
    <w:basedOn w:val="afff7"/>
    <w:link w:val="afffe"/>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D86DB7"/>
    <w:rPr>
      <w:rFonts w:ascii="宋体" w:eastAsia="宋体" w:hAnsi="Times New Roman" w:cs="Times New Roman"/>
      <w:sz w:val="18"/>
      <w:szCs w:val="18"/>
    </w:rPr>
  </w:style>
  <w:style w:type="paragraph" w:styleId="affff">
    <w:name w:val="Balloon Text"/>
    <w:basedOn w:val="afff7"/>
    <w:link w:val="affff0"/>
    <w:uiPriority w:val="99"/>
    <w:semiHidden/>
    <w:unhideWhenUsed/>
    <w:rsid w:val="00153C7E"/>
    <w:rPr>
      <w:sz w:val="18"/>
      <w:szCs w:val="18"/>
    </w:rPr>
  </w:style>
  <w:style w:type="character" w:customStyle="1" w:styleId="affff0">
    <w:name w:val="批注框文本 字符"/>
    <w:link w:val="affff"/>
    <w:uiPriority w:val="99"/>
    <w:semiHidden/>
    <w:rsid w:val="00153C7E"/>
    <w:rPr>
      <w:sz w:val="18"/>
      <w:szCs w:val="18"/>
    </w:rPr>
  </w:style>
  <w:style w:type="paragraph" w:styleId="affff1">
    <w:name w:val="Quote"/>
    <w:basedOn w:val="afff7"/>
    <w:next w:val="afff7"/>
    <w:link w:val="affff2"/>
    <w:uiPriority w:val="29"/>
    <w:qFormat/>
    <w:rsid w:val="00D4734F"/>
    <w:rPr>
      <w:i/>
      <w:iCs/>
      <w:color w:val="000000"/>
    </w:rPr>
  </w:style>
  <w:style w:type="character" w:customStyle="1" w:styleId="affff2">
    <w:name w:val="引用 字符"/>
    <w:link w:val="affff1"/>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7"/>
    <w:link w:val="affff6"/>
    <w:qFormat/>
    <w:rsid w:val="00D4734F"/>
    <w:pPr>
      <w:spacing w:before="240" w:after="60"/>
      <w:jc w:val="center"/>
      <w:outlineLvl w:val="0"/>
    </w:pPr>
    <w:rPr>
      <w:rFonts w:ascii="Arial" w:hAnsi="Arial" w:cs="Arial"/>
      <w:b/>
      <w:bCs/>
      <w:sz w:val="32"/>
      <w:szCs w:val="32"/>
    </w:rPr>
  </w:style>
  <w:style w:type="character" w:customStyle="1" w:styleId="affff6">
    <w:name w:val="标题 字符"/>
    <w:link w:val="affff5"/>
    <w:rsid w:val="00D4734F"/>
    <w:rPr>
      <w:rFonts w:ascii="Arial" w:eastAsia="宋体" w:hAnsi="Arial" w:cs="Arial"/>
      <w:b/>
      <w:bCs/>
      <w:sz w:val="32"/>
      <w:szCs w:val="32"/>
    </w:rPr>
  </w:style>
  <w:style w:type="paragraph" w:customStyle="1" w:styleId="affff7">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171250"/>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c">
    <w:name w:val="标准文件_标准正文"/>
    <w:basedOn w:val="afff7"/>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7"/>
    <w:rsid w:val="00D4734F"/>
    <w:pPr>
      <w:jc w:val="center"/>
    </w:pPr>
    <w:rPr>
      <w:rFonts w:ascii="黑体" w:eastAsia="黑体"/>
      <w:kern w:val="0"/>
      <w:sz w:val="44"/>
    </w:rPr>
  </w:style>
  <w:style w:type="paragraph" w:customStyle="1" w:styleId="afffff0">
    <w:name w:val="标准文件_标准代替"/>
    <w:basedOn w:val="afff7"/>
    <w:next w:val="afff7"/>
    <w:rsid w:val="00D4734F"/>
    <w:pPr>
      <w:spacing w:line="310" w:lineRule="exact"/>
      <w:jc w:val="right"/>
    </w:pPr>
    <w:rPr>
      <w:rFonts w:ascii="宋体" w:hAnsi="宋体"/>
      <w:kern w:val="0"/>
    </w:rPr>
  </w:style>
  <w:style w:type="paragraph" w:customStyle="1" w:styleId="afffff1">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D4734F"/>
    <w:pPr>
      <w:jc w:val="left"/>
    </w:pPr>
  </w:style>
  <w:style w:type="paragraph" w:customStyle="1" w:styleId="afffff4">
    <w:name w:val="标准文件_参考文献标题"/>
    <w:basedOn w:val="afff7"/>
    <w:next w:val="afff7"/>
    <w:qFormat/>
    <w:rsid w:val="00B020E6"/>
    <w:pPr>
      <w:widowControl/>
      <w:shd w:val="clear" w:color="FFFFFF" w:fill="FFFFFF"/>
      <w:adjustRightInd/>
      <w:spacing w:before="4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d">
    <w:name w:val="标准文件_方框数字列项"/>
    <w:basedOn w:val="affffd"/>
    <w:rsid w:val="00E90391"/>
    <w:pPr>
      <w:numPr>
        <w:numId w:val="3"/>
      </w:numPr>
      <w:ind w:firstLineChars="0" w:firstLine="0"/>
    </w:pPr>
  </w:style>
  <w:style w:type="paragraph" w:customStyle="1" w:styleId="afffff6">
    <w:name w:val="标准文件_封面标准编号"/>
    <w:basedOn w:val="afff7"/>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7"/>
    <w:rsid w:val="00D4734F"/>
    <w:rPr>
      <w:rFonts w:ascii="黑体" w:eastAsia="黑体"/>
      <w:b/>
      <w:kern w:val="0"/>
      <w:sz w:val="28"/>
    </w:rPr>
  </w:style>
  <w:style w:type="paragraph" w:customStyle="1" w:styleId="afffff8">
    <w:name w:val="标准文件_封面标准名称"/>
    <w:basedOn w:val="afff7"/>
    <w:rsid w:val="00D4734F"/>
    <w:pPr>
      <w:spacing w:line="240" w:lineRule="auto"/>
      <w:jc w:val="center"/>
    </w:pPr>
    <w:rPr>
      <w:rFonts w:ascii="黑体" w:eastAsia="黑体"/>
      <w:kern w:val="0"/>
      <w:sz w:val="52"/>
    </w:rPr>
  </w:style>
  <w:style w:type="paragraph" w:customStyle="1" w:styleId="afffff9">
    <w:name w:val="标准文件_封面标准英文名称"/>
    <w:basedOn w:val="afff7"/>
    <w:rsid w:val="00D4734F"/>
    <w:pPr>
      <w:spacing w:line="240" w:lineRule="auto"/>
      <w:jc w:val="center"/>
    </w:pPr>
    <w:rPr>
      <w:rFonts w:ascii="黑体" w:eastAsia="黑体"/>
      <w:b/>
      <w:sz w:val="28"/>
    </w:rPr>
  </w:style>
  <w:style w:type="paragraph" w:customStyle="1" w:styleId="afffffa">
    <w:name w:val="标准文件_封面发布日期"/>
    <w:basedOn w:val="afff7"/>
    <w:rsid w:val="00D4734F"/>
    <w:pPr>
      <w:spacing w:line="310" w:lineRule="exact"/>
    </w:pPr>
    <w:rPr>
      <w:rFonts w:ascii="黑体" w:eastAsia="黑体"/>
      <w:kern w:val="0"/>
      <w:sz w:val="28"/>
    </w:rPr>
  </w:style>
  <w:style w:type="paragraph" w:customStyle="1" w:styleId="afffffb">
    <w:name w:val="标准文件_封面密级"/>
    <w:basedOn w:val="afff7"/>
    <w:rsid w:val="00D4734F"/>
    <w:rPr>
      <w:rFonts w:eastAsia="黑体"/>
      <w:sz w:val="32"/>
    </w:rPr>
  </w:style>
  <w:style w:type="paragraph" w:customStyle="1" w:styleId="afffffc">
    <w:name w:val="标准文件_封面实施日期"/>
    <w:basedOn w:val="afff7"/>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1">
    <w:name w:val="标准文件_附录表标题"/>
    <w:next w:val="affffd"/>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rsid w:val="002A5977"/>
    <w:pPr>
      <w:widowControl w:val="0"/>
      <w:numPr>
        <w:ilvl w:val="1"/>
        <w:numId w:val="5"/>
      </w:numPr>
      <w:spacing w:beforeLines="50" w:before="50" w:afterLines="50" w:after="50"/>
      <w:ind w:left="0"/>
      <w:jc w:val="both"/>
      <w:outlineLvl w:val="2"/>
    </w:pPr>
    <w:rPr>
      <w:rFonts w:ascii="黑体" w:eastAsia="黑体" w:hAnsi="Times New Roman"/>
      <w:kern w:val="21"/>
      <w:sz w:val="21"/>
    </w:rPr>
  </w:style>
  <w:style w:type="paragraph" w:customStyle="1" w:styleId="aff7">
    <w:name w:val="标准文件_附录二级条标题"/>
    <w:basedOn w:val="aff6"/>
    <w:next w:val="affffd"/>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d"/>
    <w:rsid w:val="00B12981"/>
    <w:pPr>
      <w:numPr>
        <w:ilvl w:val="1"/>
        <w:numId w:val="18"/>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D4734F"/>
    <w:pPr>
      <w:spacing w:after="120"/>
    </w:pPr>
  </w:style>
  <w:style w:type="character" w:customStyle="1" w:styleId="affffff0">
    <w:name w:val="正文文本 字符"/>
    <w:link w:val="affffff"/>
    <w:rsid w:val="00D4734F"/>
    <w:rPr>
      <w:rFonts w:ascii="Times New Roman" w:eastAsia="宋体" w:hAnsi="Times New Roman" w:cs="Times New Roman"/>
      <w:szCs w:val="20"/>
    </w:rPr>
  </w:style>
  <w:style w:type="paragraph" w:customStyle="1" w:styleId="affffff1">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D4734F"/>
    <w:pPr>
      <w:ind w:leftChars="200" w:left="488" w:hangingChars="290" w:hanging="289"/>
    </w:pPr>
  </w:style>
  <w:style w:type="paragraph" w:customStyle="1" w:styleId="a6">
    <w:name w:val="标准文件_前言、引言标题"/>
    <w:next w:val="afff7"/>
    <w:rsid w:val="00AE369C"/>
    <w:pPr>
      <w:numPr>
        <w:numId w:val="31"/>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d"/>
    <w:rsid w:val="00C643F9"/>
    <w:pPr>
      <w:spacing w:line="460" w:lineRule="exact"/>
    </w:pPr>
  </w:style>
  <w:style w:type="paragraph" w:customStyle="1" w:styleId="affffff4">
    <w:name w:val="标准文件_目录标题"/>
    <w:basedOn w:val="afff7"/>
    <w:rsid w:val="00AE369C"/>
    <w:pPr>
      <w:spacing w:before="480" w:afterLines="150" w:after="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3"/>
    <w:rsid w:val="00CB517D"/>
    <w:pPr>
      <w:numPr>
        <w:numId w:val="7"/>
      </w:numPr>
      <w:ind w:left="0" w:firstLine="200"/>
    </w:pPr>
  </w:style>
  <w:style w:type="paragraph" w:customStyle="1" w:styleId="afff1">
    <w:name w:val="标准文件_三级条标题"/>
    <w:basedOn w:val="afff0"/>
    <w:next w:val="affffd"/>
    <w:rsid w:val="0055013B"/>
    <w:pPr>
      <w:widowControl/>
      <w:numPr>
        <w:ilvl w:val="4"/>
      </w:numPr>
      <w:outlineLvl w:val="3"/>
    </w:pPr>
  </w:style>
  <w:style w:type="character" w:styleId="affffff5">
    <w:name w:val="Subtle Reference"/>
    <w:uiPriority w:val="31"/>
    <w:qFormat/>
    <w:rsid w:val="001F69B4"/>
    <w:rPr>
      <w:smallCaps/>
      <w:color w:val="C0504D"/>
      <w:u w:val="single"/>
    </w:rPr>
  </w:style>
  <w:style w:type="paragraph" w:customStyle="1" w:styleId="affffff6">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d"/>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D4734F"/>
    <w:rPr>
      <w:rFonts w:ascii="宋体" w:eastAsia="宋体" w:hAnsi="Times New Roman" w:cs="Times New Roman"/>
      <w:sz w:val="18"/>
      <w:szCs w:val="18"/>
    </w:rPr>
  </w:style>
  <w:style w:type="paragraph" w:customStyle="1" w:styleId="affffff9">
    <w:name w:val="标准文件_条文脚注"/>
    <w:basedOn w:val="affffff7"/>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d"/>
    <w:rsid w:val="0096381A"/>
    <w:pPr>
      <w:numPr>
        <w:numId w:val="21"/>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d"/>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rsid w:val="0055013B"/>
    <w:pPr>
      <w:numPr>
        <w:ilvl w:val="2"/>
      </w:numPr>
      <w:spacing w:beforeLines="50" w:before="50" w:afterLines="50" w:after="50"/>
      <w:outlineLvl w:val="1"/>
    </w:pPr>
  </w:style>
  <w:style w:type="paragraph" w:customStyle="1" w:styleId="affffffc">
    <w:name w:val="标准文件_一致程度"/>
    <w:basedOn w:val="afff7"/>
    <w:rsid w:val="00D4734F"/>
    <w:pPr>
      <w:spacing w:line="440" w:lineRule="exact"/>
      <w:jc w:val="center"/>
    </w:pPr>
    <w:rPr>
      <w:sz w:val="28"/>
    </w:rPr>
  </w:style>
  <w:style w:type="paragraph" w:customStyle="1" w:styleId="affffffd">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1">
    <w:name w:val="标准文件_英文注："/>
    <w:basedOn w:val="afff7"/>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d"/>
    <w:rsid w:val="00970CDC"/>
    <w:pPr>
      <w:numPr>
        <w:numId w:val="11"/>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D4734F"/>
    <w:pPr>
      <w:numPr>
        <w:numId w:val="12"/>
      </w:numPr>
      <w:jc w:val="center"/>
    </w:pPr>
    <w:rPr>
      <w:rFonts w:ascii="黑体" w:eastAsia="黑体" w:hAnsi="Times New Roman"/>
      <w:sz w:val="21"/>
    </w:rPr>
  </w:style>
  <w:style w:type="paragraph" w:customStyle="1" w:styleId="afd">
    <w:name w:val="标准文件_正文英文图标题"/>
    <w:next w:val="affffd"/>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f0">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f1">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7"/>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D4734F"/>
    <w:pPr>
      <w:outlineLvl w:val="4"/>
    </w:pPr>
  </w:style>
  <w:style w:type="paragraph" w:customStyle="1" w:styleId="afffffffc">
    <w:name w:val="附录四级无标题条"/>
    <w:basedOn w:val="afffffffb"/>
    <w:next w:val="affffd"/>
    <w:rsid w:val="00D4734F"/>
    <w:pPr>
      <w:outlineLvl w:val="5"/>
    </w:pPr>
  </w:style>
  <w:style w:type="paragraph" w:customStyle="1" w:styleId="afffffffd">
    <w:name w:val="附录图"/>
    <w:next w:val="affffd"/>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e">
    <w:name w:val="附录五级无标题条"/>
    <w:basedOn w:val="afffffffc"/>
    <w:next w:val="affffd"/>
    <w:rsid w:val="00D4734F"/>
    <w:pPr>
      <w:outlineLvl w:val="6"/>
    </w:pPr>
  </w:style>
  <w:style w:type="paragraph" w:customStyle="1" w:styleId="affffffff">
    <w:name w:val="附录性质"/>
    <w:basedOn w:val="afff7"/>
    <w:rsid w:val="00D4734F"/>
    <w:pPr>
      <w:widowControl/>
      <w:adjustRightInd/>
      <w:jc w:val="center"/>
    </w:pPr>
    <w:rPr>
      <w:rFonts w:ascii="黑体" w:eastAsia="黑体"/>
    </w:rPr>
  </w:style>
  <w:style w:type="paragraph" w:customStyle="1" w:styleId="affffffff0">
    <w:name w:val="附录一级无标题条"/>
    <w:basedOn w:val="affffff1"/>
    <w:next w:val="affffd"/>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f4">
    <w:name w:val="列项·"/>
    <w:basedOn w:val="affffd"/>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9">
    <w:name w:val="table of figures"/>
    <w:basedOn w:val="afff7"/>
    <w:next w:val="afff7"/>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7"/>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
    <w:qFormat/>
    <w:rsid w:val="00BA263B"/>
    <w:pPr>
      <w:spacing w:beforeLines="0" w:before="0" w:afterLines="0" w:after="0"/>
      <w:outlineLvl w:val="9"/>
    </w:pPr>
    <w:rPr>
      <w:rFonts w:ascii="宋体" w:eastAsia="宋体"/>
    </w:rPr>
  </w:style>
  <w:style w:type="paragraph" w:customStyle="1" w:styleId="afffffffff1">
    <w:name w:val="标准文件_五级无标题"/>
    <w:basedOn w:val="afff3"/>
    <w:qFormat/>
    <w:rsid w:val="00BA263B"/>
    <w:pPr>
      <w:spacing w:beforeLines="0" w:before="0" w:afterLines="0" w:after="0"/>
      <w:outlineLvl w:val="9"/>
    </w:pPr>
    <w:rPr>
      <w:rFonts w:ascii="宋体" w:eastAsia="宋体"/>
    </w:rPr>
  </w:style>
  <w:style w:type="paragraph" w:customStyle="1" w:styleId="afffffffff2">
    <w:name w:val="标准文件_三级无标题"/>
    <w:basedOn w:val="afff1"/>
    <w:qFormat/>
    <w:rsid w:val="00BA263B"/>
    <w:pPr>
      <w:spacing w:beforeLines="0" w:before="0" w:afterLines="0" w:after="0"/>
      <w:outlineLvl w:val="9"/>
    </w:pPr>
    <w:rPr>
      <w:rFonts w:ascii="宋体" w:eastAsia="宋体"/>
    </w:rPr>
  </w:style>
  <w:style w:type="paragraph" w:customStyle="1" w:styleId="afffffffff3">
    <w:name w:val="标准文件_二级无标题"/>
    <w:basedOn w:val="afff0"/>
    <w:qFormat/>
    <w:rsid w:val="00BA263B"/>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D27582"/>
    <w:rPr>
      <w:rFonts w:eastAsia="宋体"/>
    </w:rPr>
  </w:style>
  <w:style w:type="paragraph" w:customStyle="1" w:styleId="afffffffff5">
    <w:name w:val="标准文件_四级无标题"/>
    <w:basedOn w:val="afff2"/>
    <w:qFormat/>
    <w:rsid w:val="00BA263B"/>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f0">
    <w:name w:val="标准文件_小写罗马数字编号列项"/>
    <w:basedOn w:val="affffd"/>
    <w:rsid w:val="00E34A98"/>
    <w:pPr>
      <w:numPr>
        <w:numId w:val="17"/>
      </w:numPr>
      <w:ind w:firstLineChars="0" w:firstLine="0"/>
    </w:pPr>
    <w:rPr>
      <w:rFonts w:cs="Arial"/>
      <w:szCs w:val="28"/>
    </w:rPr>
  </w:style>
  <w:style w:type="paragraph" w:customStyle="1" w:styleId="afffffffff6">
    <w:name w:val="标准文件_附录标题"/>
    <w:basedOn w:val="aff5"/>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d"/>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8">
    <w:name w:val="标准文件_索引字母"/>
    <w:next w:val="affffd"/>
    <w:qFormat/>
    <w:rsid w:val="00977D02"/>
    <w:pPr>
      <w:jc w:val="center"/>
    </w:pPr>
    <w:rPr>
      <w:rFonts w:ascii="宋体" w:eastAsia="Times New Roman" w:hAnsi="宋体"/>
      <w:b/>
      <w:kern w:val="2"/>
      <w:sz w:val="21"/>
    </w:rPr>
  </w:style>
  <w:style w:type="paragraph" w:customStyle="1" w:styleId="afffffffff9">
    <w:name w:val="标准文件_附录前"/>
    <w:next w:val="affffd"/>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6D16C4"/>
    <w:pPr>
      <w:ind w:firstLineChars="0" w:firstLine="0"/>
      <w:jc w:val="center"/>
    </w:pPr>
    <w:rPr>
      <w:sz w:val="18"/>
    </w:rPr>
  </w:style>
  <w:style w:type="paragraph" w:customStyle="1" w:styleId="afff4">
    <w:name w:val="标准文件_注："/>
    <w:next w:val="affffd"/>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c"/>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c"/>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d"/>
    <w:qFormat/>
    <w:rsid w:val="00BA263B"/>
    <w:rPr>
      <w:rFonts w:ascii="宋体" w:hAnsi="Times New Roman"/>
      <w:noProof/>
      <w:sz w:val="21"/>
    </w:rPr>
  </w:style>
  <w:style w:type="paragraph" w:customStyle="1" w:styleId="afffffffffd">
    <w:name w:val="标准文件_表格续"/>
    <w:basedOn w:val="affffd"/>
    <w:next w:val="affffd"/>
    <w:qFormat/>
    <w:rsid w:val="003F6272"/>
    <w:pPr>
      <w:jc w:val="center"/>
    </w:pPr>
    <w:rPr>
      <w:rFonts w:ascii="黑体" w:eastAsia="黑体" w:hAnsi="黑体"/>
    </w:rPr>
  </w:style>
  <w:style w:type="paragraph" w:styleId="TOC1">
    <w:name w:val="toc 1"/>
    <w:basedOn w:val="afff7"/>
    <w:next w:val="afff7"/>
    <w:autoRedefine/>
    <w:uiPriority w:val="39"/>
    <w:unhideWhenUsed/>
    <w:rsid w:val="00EB1E69"/>
    <w:rPr>
      <w:rFonts w:ascii="宋体"/>
    </w:rPr>
  </w:style>
  <w:style w:type="table" w:styleId="afffffffffe">
    <w:name w:val="Table Grid"/>
    <w:basedOn w:val="afff9"/>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445574"/>
    <w:rPr>
      <w:color w:val="808080"/>
    </w:rPr>
  </w:style>
  <w:style w:type="paragraph" w:customStyle="1" w:styleId="2">
    <w:name w:val="标准文件_二级项2"/>
    <w:basedOn w:val="affffd"/>
    <w:qFormat/>
    <w:rsid w:val="00200333"/>
    <w:pPr>
      <w:numPr>
        <w:ilvl w:val="1"/>
        <w:numId w:val="28"/>
      </w:numPr>
      <w:ind w:left="1271" w:firstLineChars="0" w:hanging="420"/>
    </w:pPr>
  </w:style>
  <w:style w:type="paragraph" w:customStyle="1" w:styleId="21">
    <w:name w:val="标准文件_三级项2"/>
    <w:basedOn w:val="affffd"/>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29"/>
      </w:numPr>
      <w:spacing w:line="300" w:lineRule="exact"/>
      <w:ind w:left="1271" w:firstLineChars="0" w:hanging="420"/>
    </w:pPr>
    <w:rPr>
      <w:rFonts w:ascii="Times New Roman"/>
    </w:rPr>
  </w:style>
  <w:style w:type="paragraph" w:customStyle="1" w:styleId="affffffffff0">
    <w:name w:val="标准文件_提示"/>
    <w:basedOn w:val="affffd"/>
    <w:next w:val="affffd"/>
    <w:qFormat/>
    <w:rsid w:val="00365F86"/>
    <w:pPr>
      <w:ind w:firstLine="420"/>
    </w:pPr>
    <w:rPr>
      <w:rFonts w:ascii="黑体" w:eastAsia="黑体"/>
    </w:rPr>
  </w:style>
  <w:style w:type="character" w:customStyle="1" w:styleId="affffffffff1">
    <w:name w:val="标准文件_来源"/>
    <w:basedOn w:val="afff8"/>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EB1E69"/>
    <w:pPr>
      <w:spacing w:line="300" w:lineRule="exact"/>
      <w:ind w:left="420"/>
    </w:pPr>
    <w:rPr>
      <w:rFonts w:ascii="宋体"/>
    </w:rPr>
  </w:style>
  <w:style w:type="paragraph" w:styleId="TOC4">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EB1E69"/>
    <w:pPr>
      <w:ind w:left="839"/>
    </w:pPr>
    <w:rPr>
      <w:rFonts w:ascii="宋体"/>
    </w:rPr>
  </w:style>
  <w:style w:type="paragraph" w:styleId="TOC6">
    <w:name w:val="toc 6"/>
    <w:basedOn w:val="afff7"/>
    <w:next w:val="afff7"/>
    <w:autoRedefine/>
    <w:uiPriority w:val="39"/>
    <w:unhideWhenUsed/>
    <w:rsid w:val="00EB1E69"/>
    <w:pPr>
      <w:spacing w:line="300" w:lineRule="exact"/>
      <w:ind w:left="1049"/>
    </w:pPr>
    <w:rPr>
      <w:rFonts w:ascii="宋体"/>
    </w:rPr>
  </w:style>
  <w:style w:type="paragraph" w:styleId="TOC7">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d"/>
    <w:next w:val="affffd"/>
    <w:qFormat/>
    <w:rsid w:val="009B6029"/>
    <w:pPr>
      <w:numPr>
        <w:numId w:val="30"/>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rsid w:val="005E3C18"/>
    <w:pPr>
      <w:numPr>
        <w:ilvl w:val="5"/>
        <w:numId w:val="31"/>
      </w:numPr>
      <w:spacing w:beforeLines="50" w:before="50" w:afterLines="50" w:after="50"/>
      <w:ind w:firstLineChars="0"/>
    </w:pPr>
    <w:rPr>
      <w:rFonts w:ascii="黑体" w:eastAsia="黑体"/>
    </w:rPr>
  </w:style>
  <w:style w:type="paragraph" w:customStyle="1" w:styleId="affffffffff8">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9">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a">
    <w:name w:val="标准文件_索引项"/>
    <w:basedOn w:val="affffd"/>
    <w:next w:val="affffd"/>
    <w:qFormat/>
    <w:rsid w:val="00E210B5"/>
    <w:pPr>
      <w:tabs>
        <w:tab w:val="right" w:leader="dot" w:pos="9356"/>
      </w:tabs>
      <w:ind w:left="210" w:firstLineChars="0" w:hanging="210"/>
      <w:jc w:val="left"/>
    </w:pPr>
  </w:style>
  <w:style w:type="paragraph" w:customStyle="1" w:styleId="affffffffffb">
    <w:name w:val="标准文件_附录一级无标题"/>
    <w:basedOn w:val="aff6"/>
    <w:qFormat/>
    <w:rsid w:val="009D6BCA"/>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9D6BCA"/>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A41CB5"/>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A41CB5"/>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9674AD"/>
    <w:pPr>
      <w:ind w:firstLine="420"/>
    </w:pPr>
    <w:rPr>
      <w:sz w:val="18"/>
    </w:rPr>
  </w:style>
  <w:style w:type="paragraph" w:customStyle="1" w:styleId="afffffffffff0">
    <w:name w:val="标准文件_引言一级无标题"/>
    <w:basedOn w:val="a7"/>
    <w:next w:val="affffd"/>
    <w:qFormat/>
    <w:rsid w:val="00843C13"/>
    <w:pPr>
      <w:spacing w:beforeLines="0" w:before="0" w:afterLines="0" w:after="0" w:line="276" w:lineRule="auto"/>
    </w:pPr>
    <w:rPr>
      <w:rFonts w:ascii="宋体" w:eastAsia="宋体"/>
    </w:rPr>
  </w:style>
  <w:style w:type="paragraph" w:customStyle="1" w:styleId="afffffffffff1">
    <w:name w:val="标准文件_引言二级无标题"/>
    <w:basedOn w:val="a8"/>
    <w:next w:val="affffd"/>
    <w:qFormat/>
    <w:rsid w:val="00843C13"/>
    <w:pPr>
      <w:spacing w:beforeLines="0" w:before="0" w:afterLines="0" w:after="0" w:line="276" w:lineRule="auto"/>
    </w:pPr>
    <w:rPr>
      <w:rFonts w:ascii="宋体" w:eastAsia="宋体"/>
    </w:rPr>
  </w:style>
  <w:style w:type="paragraph" w:customStyle="1" w:styleId="afffffffffff2">
    <w:name w:val="标准文件_引言三级无标题"/>
    <w:basedOn w:val="a9"/>
    <w:next w:val="affffd"/>
    <w:qFormat/>
    <w:rsid w:val="00534BDF"/>
    <w:pPr>
      <w:spacing w:beforeLines="0" w:before="0" w:afterLines="0" w:after="0" w:line="276" w:lineRule="auto"/>
    </w:pPr>
    <w:rPr>
      <w:rFonts w:ascii="宋体" w:eastAsia="宋体"/>
    </w:rPr>
  </w:style>
  <w:style w:type="paragraph" w:customStyle="1" w:styleId="afffffffffff3">
    <w:name w:val="标准文件_引言四级无标题"/>
    <w:basedOn w:val="aa"/>
    <w:next w:val="affffd"/>
    <w:qFormat/>
    <w:rsid w:val="00534BDF"/>
    <w:pPr>
      <w:spacing w:beforeLines="0" w:before="0" w:afterLines="0" w:after="0" w:line="276" w:lineRule="auto"/>
    </w:pPr>
    <w:rPr>
      <w:rFonts w:ascii="宋体" w:eastAsia="宋体"/>
    </w:rPr>
  </w:style>
  <w:style w:type="paragraph" w:customStyle="1" w:styleId="afffffffffff4">
    <w:name w:val="标准文件_引言五级无标题"/>
    <w:basedOn w:val="ab"/>
    <w:next w:val="affffd"/>
    <w:qFormat/>
    <w:rsid w:val="00534BDF"/>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B020E6"/>
    <w:rPr>
      <w:rFonts w:hAnsi="黑体"/>
    </w:rPr>
  </w:style>
  <w:style w:type="paragraph" w:customStyle="1" w:styleId="afffffffffff6">
    <w:name w:val="标准文件_脚注内容"/>
    <w:basedOn w:val="affffd"/>
    <w:qFormat/>
    <w:rsid w:val="00DC3067"/>
    <w:pPr>
      <w:ind w:leftChars="200" w:left="400" w:hangingChars="200" w:hanging="200"/>
    </w:pPr>
    <w:rPr>
      <w:sz w:val="15"/>
    </w:rPr>
  </w:style>
  <w:style w:type="paragraph" w:customStyle="1" w:styleId="afffffffffff7">
    <w:name w:val="标准文件_术语条一"/>
    <w:basedOn w:val="afffffffff0"/>
    <w:next w:val="affffd"/>
    <w:qFormat/>
    <w:rsid w:val="00AF0C18"/>
  </w:style>
  <w:style w:type="paragraph" w:customStyle="1" w:styleId="afffffffffff8">
    <w:name w:val="标准文件_术语条二"/>
    <w:basedOn w:val="afffffffff3"/>
    <w:next w:val="affffd"/>
    <w:qFormat/>
    <w:rsid w:val="00AF0C18"/>
  </w:style>
  <w:style w:type="paragraph" w:customStyle="1" w:styleId="afffffffffff9">
    <w:name w:val="标准文件_术语条三"/>
    <w:basedOn w:val="afffffffff2"/>
    <w:next w:val="affffd"/>
    <w:qFormat/>
    <w:rsid w:val="00AF0C18"/>
  </w:style>
  <w:style w:type="paragraph" w:customStyle="1" w:styleId="afffffffffffa">
    <w:name w:val="标准文件_术语条四"/>
    <w:basedOn w:val="afffffffff5"/>
    <w:next w:val="affffd"/>
    <w:qFormat/>
    <w:rsid w:val="00AF0C18"/>
  </w:style>
  <w:style w:type="paragraph" w:customStyle="1" w:styleId="afffffffffffb">
    <w:name w:val="标准文件_术语条五"/>
    <w:basedOn w:val="afffffffff1"/>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character" w:customStyle="1" w:styleId="Char0">
    <w:name w:val="二级无 Char"/>
    <w:basedOn w:val="afff8"/>
    <w:link w:val="af"/>
    <w:rsid w:val="00C577B4"/>
    <w:rPr>
      <w:rFonts w:ascii="宋体"/>
      <w:sz w:val="21"/>
      <w:szCs w:val="21"/>
    </w:rPr>
  </w:style>
  <w:style w:type="paragraph" w:customStyle="1" w:styleId="afffffffffffd">
    <w:name w:val="列项说明数字编号"/>
    <w:rsid w:val="00C577B4"/>
    <w:pPr>
      <w:ind w:leftChars="400" w:left="600" w:hangingChars="200" w:hanging="200"/>
    </w:pPr>
    <w:rPr>
      <w:rFonts w:ascii="宋体" w:hAnsi="Times New Roman"/>
      <w:sz w:val="21"/>
    </w:rPr>
  </w:style>
  <w:style w:type="paragraph" w:customStyle="1" w:styleId="af">
    <w:name w:val="二级无"/>
    <w:basedOn w:val="afff7"/>
    <w:link w:val="Char0"/>
    <w:rsid w:val="00C577B4"/>
    <w:pPr>
      <w:widowControl/>
      <w:numPr>
        <w:ilvl w:val="2"/>
        <w:numId w:val="3"/>
      </w:numPr>
      <w:adjustRightInd/>
      <w:spacing w:line="240" w:lineRule="auto"/>
      <w:jc w:val="left"/>
      <w:outlineLvl w:val="3"/>
    </w:pPr>
    <w:rPr>
      <w:rFonts w:ascii="宋体"/>
      <w:kern w:val="0"/>
    </w:rPr>
  </w:style>
  <w:style w:type="character" w:customStyle="1" w:styleId="Char1">
    <w:name w:val="一级条标题 Char"/>
    <w:basedOn w:val="afff8"/>
    <w:link w:val="ae"/>
    <w:rsid w:val="002D0FB2"/>
    <w:rPr>
      <w:rFonts w:ascii="黑体" w:eastAsia="黑体"/>
      <w:sz w:val="21"/>
      <w:szCs w:val="21"/>
    </w:rPr>
  </w:style>
  <w:style w:type="paragraph" w:customStyle="1" w:styleId="ae">
    <w:name w:val="一级条标题"/>
    <w:next w:val="afff7"/>
    <w:link w:val="Char1"/>
    <w:rsid w:val="002D0FB2"/>
    <w:pPr>
      <w:numPr>
        <w:ilvl w:val="1"/>
        <w:numId w:val="3"/>
      </w:numPr>
      <w:spacing w:beforeLines="50" w:before="156" w:afterLines="50" w:after="156"/>
      <w:outlineLvl w:val="2"/>
    </w:pPr>
    <w:rPr>
      <w:rFonts w:ascii="黑体" w:eastAsia="黑体"/>
      <w:sz w:val="21"/>
      <w:szCs w:val="21"/>
    </w:rPr>
  </w:style>
  <w:style w:type="paragraph" w:customStyle="1" w:styleId="afffffffffffe">
    <w:name w:val="一级无"/>
    <w:basedOn w:val="ae"/>
    <w:rsid w:val="008E0FB5"/>
    <w:pPr>
      <w:spacing w:beforeLines="0" w:before="0" w:afterLines="0" w:after="0"/>
    </w:pPr>
    <w:rPr>
      <w:rFonts w:ascii="宋体"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jp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7BFBBA140C74BE186891DE760711F5D"/>
        <w:category>
          <w:name w:val="常规"/>
          <w:gallery w:val="placeholder"/>
        </w:category>
        <w:types>
          <w:type w:val="bbPlcHdr"/>
        </w:types>
        <w:behaviors>
          <w:behavior w:val="content"/>
        </w:behaviors>
        <w:guid w:val="{44EC5602-11F2-4934-BBDA-747DB4BD3D77}"/>
      </w:docPartPr>
      <w:docPartBody>
        <w:p w:rsidR="00920500" w:rsidRDefault="00DB69D0">
          <w:pPr>
            <w:pStyle w:val="67BFBBA140C74BE186891DE760711F5D"/>
          </w:pPr>
          <w:r w:rsidRPr="00751A05">
            <w:rPr>
              <w:rStyle w:val="a3"/>
              <w:rFonts w:hint="eastAsia"/>
            </w:rPr>
            <w:t>单击或点击此处输入文字。</w:t>
          </w:r>
        </w:p>
      </w:docPartBody>
    </w:docPart>
    <w:docPart>
      <w:docPartPr>
        <w:name w:val="57E6AB75487F4C8881E9B0B9663B811B"/>
        <w:category>
          <w:name w:val="常规"/>
          <w:gallery w:val="placeholder"/>
        </w:category>
        <w:types>
          <w:type w:val="bbPlcHdr"/>
        </w:types>
        <w:behaviors>
          <w:behavior w:val="content"/>
        </w:behaviors>
        <w:guid w:val="{A1626C25-AAAF-48E1-A354-69A2445EECB8}"/>
      </w:docPartPr>
      <w:docPartBody>
        <w:p w:rsidR="00920500" w:rsidRDefault="00DB69D0">
          <w:pPr>
            <w:pStyle w:val="57E6AB75487F4C8881E9B0B9663B811B"/>
          </w:pPr>
          <w:r w:rsidRPr="00FB6243">
            <w:rPr>
              <w:rStyle w:val="a3"/>
              <w:rFonts w:hint="eastAsia"/>
            </w:rPr>
            <w:t>选择一项。</w:t>
          </w:r>
        </w:p>
      </w:docPartBody>
    </w:docPart>
    <w:docPart>
      <w:docPartPr>
        <w:name w:val="E0B4F4666BA7434382DB9D3AF00082ED"/>
        <w:category>
          <w:name w:val="常规"/>
          <w:gallery w:val="placeholder"/>
        </w:category>
        <w:types>
          <w:type w:val="bbPlcHdr"/>
        </w:types>
        <w:behaviors>
          <w:behavior w:val="content"/>
        </w:behaviors>
        <w:guid w:val="{2CB781A4-B6D1-410B-AC78-0717BB2465AA}"/>
      </w:docPartPr>
      <w:docPartBody>
        <w:p w:rsidR="00920500" w:rsidRDefault="00DB69D0">
          <w:pPr>
            <w:pStyle w:val="E0B4F4666BA7434382DB9D3AF00082E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0A"/>
    <w:rsid w:val="0001229E"/>
    <w:rsid w:val="000E5372"/>
    <w:rsid w:val="001B0408"/>
    <w:rsid w:val="001F1685"/>
    <w:rsid w:val="00416902"/>
    <w:rsid w:val="006223A9"/>
    <w:rsid w:val="00920500"/>
    <w:rsid w:val="009310BF"/>
    <w:rsid w:val="009B0F63"/>
    <w:rsid w:val="009B2365"/>
    <w:rsid w:val="00A1525B"/>
    <w:rsid w:val="00A61BCE"/>
    <w:rsid w:val="00AB1737"/>
    <w:rsid w:val="00AD4D0A"/>
    <w:rsid w:val="00BE7943"/>
    <w:rsid w:val="00D7248F"/>
    <w:rsid w:val="00DB69D0"/>
    <w:rsid w:val="00E56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7BFBBA140C74BE186891DE760711F5D">
    <w:name w:val="67BFBBA140C74BE186891DE760711F5D"/>
    <w:pPr>
      <w:widowControl w:val="0"/>
      <w:jc w:val="both"/>
    </w:pPr>
  </w:style>
  <w:style w:type="paragraph" w:customStyle="1" w:styleId="57E6AB75487F4C8881E9B0B9663B811B">
    <w:name w:val="57E6AB75487F4C8881E9B0B9663B811B"/>
    <w:pPr>
      <w:widowControl w:val="0"/>
      <w:jc w:val="both"/>
    </w:pPr>
  </w:style>
  <w:style w:type="paragraph" w:customStyle="1" w:styleId="E0B4F4666BA7434382DB9D3AF00082ED">
    <w:name w:val="E0B4F4666BA7434382DB9D3AF00082E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160F0-924A-4E27-B7C9-76367BE91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企业标准.dotx</Template>
  <TotalTime>297</TotalTime>
  <Pages>6</Pages>
  <Words>600</Words>
  <Characters>3422</Characters>
  <Application>Microsoft Office Word</Application>
  <DocSecurity>0</DocSecurity>
  <Lines>28</Lines>
  <Paragraphs>8</Paragraphs>
  <ScaleCrop>false</ScaleCrop>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cp:lastModifiedBy>xie wei</cp:lastModifiedBy>
  <cp:revision>169</cp:revision>
  <cp:lastPrinted>2025-06-16T08:56:00Z</cp:lastPrinted>
  <dcterms:created xsi:type="dcterms:W3CDTF">2025-06-11T09:56:00Z</dcterms:created>
  <dcterms:modified xsi:type="dcterms:W3CDTF">2025-07-03T03:33:00Z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